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461D6E" w:rsidP="00D6060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D95E01">
        <w:rPr>
          <w:b/>
          <w:color w:val="000000"/>
        </w:rPr>
        <w:t>7702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D60605">
      <w:pPr>
        <w:spacing w:line="283" w:lineRule="auto"/>
        <w:ind w:left="2835"/>
        <w:jc w:val="center"/>
        <w:rPr>
          <w:b/>
          <w:color w:val="000000"/>
        </w:rPr>
      </w:pPr>
    </w:p>
    <w:p w:rsidR="00C94212" w:rsidRPr="00920AA9" w:rsidRDefault="00C94212" w:rsidP="00D60605">
      <w:pPr>
        <w:spacing w:line="283" w:lineRule="auto"/>
        <w:ind w:left="2835"/>
        <w:jc w:val="both"/>
        <w:rPr>
          <w:b/>
          <w:color w:val="000000"/>
        </w:rPr>
      </w:pPr>
    </w:p>
    <w:p w:rsidR="00C94212" w:rsidRPr="00865738" w:rsidRDefault="00461D6E" w:rsidP="00D60605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A “ SEMANA MUNICIPAL DE CONSCIENTIZAÇÃO, PREVENÇÃO E COMBATE A PRÁTICA DE QUEIMADAS URBANAS E RURAIS NO MUNICÍPIO DE POUSO ALEGRE E DÁ OUTRAS PROVIDÊNCIAS. ”</w:t>
      </w:r>
    </w:p>
    <w:p w:rsidR="00C94212" w:rsidRPr="00920AA9" w:rsidRDefault="00C94212" w:rsidP="00D60605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D60605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461D6E" w:rsidP="00D60605">
      <w:pPr>
        <w:ind w:right="-1"/>
        <w:jc w:val="both"/>
      </w:pPr>
      <w:r>
        <w:t xml:space="preserve">A Câmara Municipal de Pouso Alegre, Estado de Minas </w:t>
      </w:r>
      <w:r>
        <w:t>Gerais, aprova e o Chefe do Poder Executivo sanciona e promulga a seguinte Lei:</w:t>
      </w:r>
    </w:p>
    <w:p w:rsidR="00C94212" w:rsidRPr="00920AA9" w:rsidRDefault="00C94212" w:rsidP="00D60605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461D6E" w:rsidP="00D606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6060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Nos termos do artigo 225 da Constituição Federal, da Lei Federal nº 9.795, de 27 de abril de 1999 “Lei de Educação Ambiental e da Lei Federal nº 9.605, de 12 de fevere</w:t>
      </w:r>
      <w:r>
        <w:rPr>
          <w:rFonts w:ascii="Times New Roman" w:eastAsia="Times New Roman" w:hAnsi="Times New Roman"/>
          <w:color w:val="000000"/>
        </w:rPr>
        <w:t>iro de 1998, Lei de Crimes Ambientais, fica instituído no calendário oficial do Município a “SEMANA MUNICIPAL DE CONSCIENTIZAÇÃO, PREVENÇÃO E COMBATE A PRÁTICA DE QUEIMADAS URBANAS E RURAIS”, a ser realizada anualmente na primeira semana do mês de junho.</w:t>
      </w:r>
    </w:p>
    <w:p w:rsidR="00FE570F" w:rsidRDefault="00FE570F" w:rsidP="00D606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E570F" w:rsidRDefault="00461D6E" w:rsidP="00D606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6060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“Semana Municipal de Conscientização, Prevenção e Combate a Prática de Queimadas Urbanas e Rurais” tem por objetivo trazer à população de Pouso Alegre a realidade enfrentada pelo município, as ações estruturadas para conscientização, prevenção e </w:t>
      </w:r>
      <w:r>
        <w:rPr>
          <w:rFonts w:ascii="Times New Roman" w:eastAsia="Times New Roman" w:hAnsi="Times New Roman"/>
          <w:color w:val="000000"/>
        </w:rPr>
        <w:t>combate a prática de queimadas, incluindo procedimentos informativos e educacionais a respeito dos males causados pelas queimadas e suas causas, consequências, bem como o modo de evitá-las.</w:t>
      </w:r>
    </w:p>
    <w:p w:rsidR="00FE570F" w:rsidRDefault="00FE570F" w:rsidP="00D606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E570F" w:rsidRDefault="00461D6E" w:rsidP="00D606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60605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Nesta semana poderão ser promovidos eventos e atividades </w:t>
      </w:r>
      <w:r>
        <w:rPr>
          <w:rFonts w:ascii="Times New Roman" w:eastAsia="Times New Roman" w:hAnsi="Times New Roman"/>
          <w:color w:val="000000"/>
        </w:rPr>
        <w:t>para conscientização dos munícipes sobre o tema.</w:t>
      </w:r>
    </w:p>
    <w:p w:rsidR="00FE570F" w:rsidRDefault="00FE570F" w:rsidP="00D606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E570F" w:rsidRDefault="00461D6E" w:rsidP="00D606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60605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Os eventos e atividades promovidas poderão ser realizadas através de parcerias com entidades públicas ou privadas, organizações da sociedade civil e profissionais capacitados para tal.</w:t>
      </w:r>
    </w:p>
    <w:p w:rsidR="00FE570F" w:rsidRDefault="00FE570F" w:rsidP="00D606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E570F" w:rsidRDefault="00461D6E" w:rsidP="00D606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60605">
        <w:rPr>
          <w:rFonts w:ascii="Times New Roman" w:eastAsia="Times New Roman" w:hAnsi="Times New Roman"/>
          <w:b/>
          <w:color w:val="000000"/>
        </w:rPr>
        <w:t xml:space="preserve">Parágrafo </w:t>
      </w:r>
      <w:r w:rsidRPr="00D60605">
        <w:rPr>
          <w:rFonts w:ascii="Times New Roman" w:eastAsia="Times New Roman" w:hAnsi="Times New Roman"/>
          <w:b/>
          <w:color w:val="000000"/>
        </w:rPr>
        <w:t>único.</w:t>
      </w:r>
      <w:r>
        <w:rPr>
          <w:rFonts w:ascii="Times New Roman" w:eastAsia="Times New Roman" w:hAnsi="Times New Roman"/>
          <w:color w:val="000000"/>
        </w:rPr>
        <w:t xml:space="preserve"> As parcerias com entidades privadas, organizações da sociedade civil e profissionais capacitados serão por ato voluntário e bilateral, não havendo remuneração pelos envolvimentos nas atividades.</w:t>
      </w:r>
    </w:p>
    <w:p w:rsidR="00FE570F" w:rsidRDefault="00FE570F" w:rsidP="00D606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E570F" w:rsidRDefault="00461D6E" w:rsidP="00D606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60605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</w:t>
      </w:r>
      <w:r>
        <w:rPr>
          <w:rFonts w:ascii="Times New Roman" w:eastAsia="Times New Roman" w:hAnsi="Times New Roman"/>
          <w:color w:val="000000"/>
        </w:rPr>
        <w:t>ação.</w:t>
      </w:r>
    </w:p>
    <w:p w:rsidR="00C94212" w:rsidRPr="00920AA9" w:rsidRDefault="00C94212" w:rsidP="00D60605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D60605">
      <w:pPr>
        <w:spacing w:line="283" w:lineRule="auto"/>
        <w:ind w:right="567" w:firstLine="2835"/>
        <w:jc w:val="both"/>
        <w:rPr>
          <w:b/>
          <w:color w:val="000000"/>
        </w:rPr>
      </w:pPr>
    </w:p>
    <w:p w:rsidR="00C94212" w:rsidRDefault="00461D6E" w:rsidP="00D60605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D95E01">
        <w:rPr>
          <w:color w:val="000000"/>
        </w:rPr>
        <w:t>20</w:t>
      </w:r>
      <w:r w:rsidR="003A7679">
        <w:rPr>
          <w:color w:val="000000"/>
        </w:rPr>
        <w:t xml:space="preserve"> de julho de 2021</w:t>
      </w:r>
      <w:r>
        <w:rPr>
          <w:color w:val="000000"/>
        </w:rPr>
        <w:t>.</w:t>
      </w:r>
    </w:p>
    <w:p w:rsidR="006E5AF1" w:rsidRDefault="006E5AF1" w:rsidP="00D60605">
      <w:pPr>
        <w:jc w:val="center"/>
        <w:rPr>
          <w:color w:val="000000"/>
        </w:rPr>
      </w:pPr>
    </w:p>
    <w:p w:rsidR="006E5AF1" w:rsidRDefault="006E5AF1" w:rsidP="00D60605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56006" w:rsidTr="00D95E01">
        <w:tc>
          <w:tcPr>
            <w:tcW w:w="10205" w:type="dxa"/>
          </w:tcPr>
          <w:p w:rsidR="006E5AF1" w:rsidRPr="006E5AF1" w:rsidRDefault="00461D6E" w:rsidP="00D60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Odair </w:t>
            </w:r>
            <w:proofErr w:type="spellStart"/>
            <w:r>
              <w:rPr>
                <w:color w:val="000000"/>
              </w:rPr>
              <w:t>Quincote</w:t>
            </w:r>
            <w:proofErr w:type="spellEnd"/>
          </w:p>
        </w:tc>
      </w:tr>
      <w:tr w:rsidR="00D56006" w:rsidTr="00D95E01">
        <w:tc>
          <w:tcPr>
            <w:tcW w:w="10205" w:type="dxa"/>
          </w:tcPr>
          <w:p w:rsidR="006E5AF1" w:rsidRPr="006E5AF1" w:rsidRDefault="00461D6E" w:rsidP="00D60605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D60605">
      <w:pPr>
        <w:jc w:val="center"/>
        <w:rPr>
          <w:color w:val="000000"/>
        </w:rPr>
      </w:pPr>
    </w:p>
    <w:p w:rsidR="00D95E01" w:rsidRDefault="00D95E01" w:rsidP="00D60605">
      <w:pPr>
        <w:jc w:val="center"/>
        <w:rPr>
          <w:color w:val="000000"/>
        </w:rPr>
      </w:pPr>
    </w:p>
    <w:p w:rsidR="00C94212" w:rsidRDefault="00461D6E" w:rsidP="00D60605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D60605">
      <w:pPr>
        <w:spacing w:line="283" w:lineRule="auto"/>
        <w:ind w:left="2835"/>
        <w:jc w:val="both"/>
        <w:rPr>
          <w:color w:val="000000"/>
        </w:rPr>
      </w:pPr>
    </w:p>
    <w:p w:rsidR="00C94212" w:rsidRPr="004C65C8" w:rsidRDefault="00461D6E" w:rsidP="00D6060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Nossa legislação possui diversas normas que intentam impedir, dificultar, e autuar aquelas pessoas desavisadas que ano após ano continuam realizando queimadas </w:t>
      </w:r>
      <w:r>
        <w:rPr>
          <w:rFonts w:ascii="Times New Roman" w:hAnsi="Times New Roman" w:cs="Times New Roman"/>
        </w:rPr>
        <w:t>pela cidade afora. A falta de ações de fiscalização e coerção aos infratores, e, principalmente, maior empenho na educação e conscientização das pessoas, torna a legislação inócua, posto que não produz os efeitos para os quais foi criada.</w:t>
      </w:r>
    </w:p>
    <w:p w:rsidR="00FE570F" w:rsidRDefault="00FE570F" w:rsidP="00D60605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FE570F" w:rsidRDefault="00461D6E" w:rsidP="00D6060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prejuízos das</w:t>
      </w:r>
      <w:r>
        <w:rPr>
          <w:rFonts w:ascii="Times New Roman" w:hAnsi="Times New Roman" w:cs="Times New Roman"/>
        </w:rPr>
        <w:t xml:space="preserve"> queimadas para o meio ambiente são mais do que conhecidos, espécies animais e vegetais são extintas, nascentes secam, árvores de grande porte morrem, o ar fica poluído, a umidade relativa do ar diminui assustadoramente, comprometendo a saúde de todos, mai</w:t>
      </w:r>
      <w:r>
        <w:rPr>
          <w:rFonts w:ascii="Times New Roman" w:hAnsi="Times New Roman" w:cs="Times New Roman"/>
        </w:rPr>
        <w:t>s especialmente das crianças e idosos.</w:t>
      </w:r>
    </w:p>
    <w:p w:rsidR="00FE570F" w:rsidRDefault="00FE570F" w:rsidP="00D60605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FE570F" w:rsidRDefault="00461D6E" w:rsidP="00D6060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Infelizmente ninguém se atenta para os prejuízos que as queimadas trazem para os cofres públicos, os gastos com o combate aos incêndios, a recuperação das áreas devastadas, e os recursos despendidos com o tratamento </w:t>
      </w:r>
      <w:r>
        <w:rPr>
          <w:rFonts w:ascii="Times New Roman" w:hAnsi="Times New Roman" w:cs="Times New Roman"/>
        </w:rPr>
        <w:t>dos pacientes nunca são contabilizados.</w:t>
      </w:r>
    </w:p>
    <w:p w:rsidR="00FE570F" w:rsidRDefault="00FE570F" w:rsidP="00D60605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FE570F" w:rsidRDefault="00461D6E" w:rsidP="00D6060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chegada do inverno, no dia 21 de junho, marca o início do período do ano em que o clima é mais seco e, consequentemente, aumenta a incidência de queimadas. A vegetação seca é combustível para o alastramento do fog</w:t>
      </w:r>
      <w:r>
        <w:rPr>
          <w:rFonts w:ascii="Times New Roman" w:hAnsi="Times New Roman" w:cs="Times New Roman"/>
        </w:rPr>
        <w:t>o, é por este motivo que estamos propondo que a semana de conscientização seja celebrada antes do início desse período.</w:t>
      </w:r>
    </w:p>
    <w:p w:rsidR="00FE570F" w:rsidRDefault="00FE570F" w:rsidP="00D60605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FE570F" w:rsidRDefault="00461D6E" w:rsidP="00D6060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o presente projeto buscamos criar condições para a adoção de ações mais efetivas e promover a conscientização da população urbana e</w:t>
      </w:r>
      <w:r>
        <w:rPr>
          <w:rFonts w:ascii="Times New Roman" w:hAnsi="Times New Roman" w:cs="Times New Roman"/>
        </w:rPr>
        <w:t xml:space="preserve"> rural do município sobre os danos e riscos ambientais e sociais provocados pela prática de queimadas, bem como reduzir os focos de calor e incêndios criminosos e ilegais durante o período de estiagem do ano.</w:t>
      </w:r>
    </w:p>
    <w:p w:rsidR="00FE570F" w:rsidRDefault="00FE570F" w:rsidP="00D60605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FE570F" w:rsidRDefault="00461D6E" w:rsidP="00D6060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acordo com a Lei nº 9.605 de 1998, a queima</w:t>
      </w:r>
      <w:r>
        <w:rPr>
          <w:rFonts w:ascii="Times New Roman" w:hAnsi="Times New Roman" w:cs="Times New Roman"/>
        </w:rPr>
        <w:t>da ilegal é crime ambiental, passível de multas e prisão, quanto autuado em fragrante. As queimadas provocam grandes impactos socioambientais, causando poluição do ar, liberação de gases de efeito estufa, redução da cobertura vegetal, destruição de habitat</w:t>
      </w:r>
      <w:r>
        <w:rPr>
          <w:rFonts w:ascii="Times New Roman" w:hAnsi="Times New Roman" w:cs="Times New Roman"/>
        </w:rPr>
        <w:t>s naturais, extinção de espécies da fauna e flora, além de afetar a saúde humana.</w:t>
      </w:r>
    </w:p>
    <w:p w:rsidR="00FE570F" w:rsidRDefault="00FE570F" w:rsidP="00D60605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FE570F" w:rsidRDefault="00461D6E" w:rsidP="00D6060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Deste modo, diante da relevância da matéria, esperamos a colaboração do Egrégio Plenário para que este Projeto de Lei seja aprovado.</w:t>
      </w:r>
    </w:p>
    <w:p w:rsidR="00C94212" w:rsidRPr="00920AA9" w:rsidRDefault="00C94212" w:rsidP="00D60605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D60605">
      <w:pPr>
        <w:ind w:left="567" w:right="567" w:firstLine="2835"/>
        <w:jc w:val="center"/>
        <w:rPr>
          <w:color w:val="000000"/>
        </w:rPr>
      </w:pPr>
    </w:p>
    <w:p w:rsidR="006E5AF1" w:rsidRDefault="00461D6E" w:rsidP="00D60605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D95E01">
        <w:rPr>
          <w:color w:val="000000"/>
        </w:rPr>
        <w:t>20</w:t>
      </w:r>
      <w:bookmarkStart w:id="0" w:name="_GoBack"/>
      <w:bookmarkEnd w:id="0"/>
      <w:r w:rsidR="003A7679">
        <w:rPr>
          <w:color w:val="000000"/>
        </w:rPr>
        <w:t xml:space="preserve"> de julho de 2021</w:t>
      </w:r>
      <w:r>
        <w:rPr>
          <w:color w:val="000000"/>
        </w:rPr>
        <w:t>.</w:t>
      </w:r>
    </w:p>
    <w:p w:rsidR="006E5AF1" w:rsidRDefault="006E5AF1" w:rsidP="00D60605">
      <w:pPr>
        <w:jc w:val="center"/>
        <w:rPr>
          <w:color w:val="000000"/>
        </w:rPr>
      </w:pPr>
    </w:p>
    <w:p w:rsidR="006E5AF1" w:rsidRDefault="006E5AF1" w:rsidP="00D60605">
      <w:pPr>
        <w:jc w:val="center"/>
        <w:rPr>
          <w:color w:val="000000"/>
        </w:rPr>
      </w:pPr>
    </w:p>
    <w:p w:rsidR="006E5AF1" w:rsidRDefault="006E5AF1" w:rsidP="00D60605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56006" w:rsidTr="00182AE8">
        <w:tc>
          <w:tcPr>
            <w:tcW w:w="10345" w:type="dxa"/>
          </w:tcPr>
          <w:p w:rsidR="006E5AF1" w:rsidRPr="006E5AF1" w:rsidRDefault="00461D6E" w:rsidP="00D60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D56006" w:rsidTr="00182AE8">
        <w:tc>
          <w:tcPr>
            <w:tcW w:w="10345" w:type="dxa"/>
          </w:tcPr>
          <w:p w:rsidR="006E5AF1" w:rsidRPr="006E5AF1" w:rsidRDefault="00461D6E" w:rsidP="00D60605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D60605">
      <w:pPr>
        <w:jc w:val="center"/>
        <w:rPr>
          <w:color w:val="000000"/>
        </w:rPr>
      </w:pPr>
    </w:p>
    <w:p w:rsidR="00C94212" w:rsidRDefault="00C94212" w:rsidP="00D60605">
      <w:pPr>
        <w:jc w:val="center"/>
      </w:pPr>
    </w:p>
    <w:p w:rsidR="00217FD1" w:rsidRDefault="00217FD1" w:rsidP="00D60605">
      <w:pPr>
        <w:jc w:val="both"/>
      </w:pPr>
    </w:p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D6E" w:rsidRDefault="00461D6E">
      <w:r>
        <w:separator/>
      </w:r>
    </w:p>
  </w:endnote>
  <w:endnote w:type="continuationSeparator" w:id="0">
    <w:p w:rsidR="00461D6E" w:rsidRDefault="0046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61D6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D6E" w:rsidRDefault="00461D6E">
      <w:r>
        <w:separator/>
      </w:r>
    </w:p>
  </w:footnote>
  <w:footnote w:type="continuationSeparator" w:id="0">
    <w:p w:rsidR="00461D6E" w:rsidRDefault="00461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61D6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A7679"/>
    <w:rsid w:val="004241AC"/>
    <w:rsid w:val="00461D6E"/>
    <w:rsid w:val="004A45DE"/>
    <w:rsid w:val="004C65C8"/>
    <w:rsid w:val="00504095"/>
    <w:rsid w:val="005C2DAC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C865D7"/>
    <w:rsid w:val="00C94212"/>
    <w:rsid w:val="00D250BC"/>
    <w:rsid w:val="00D32D69"/>
    <w:rsid w:val="00D56006"/>
    <w:rsid w:val="00D60605"/>
    <w:rsid w:val="00D95E01"/>
    <w:rsid w:val="00DC3901"/>
    <w:rsid w:val="00EB11D7"/>
    <w:rsid w:val="00F1762B"/>
    <w:rsid w:val="00FE475D"/>
    <w:rsid w:val="00FE5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cmpa3371</cp:lastModifiedBy>
  <cp:revision>5</cp:revision>
  <dcterms:created xsi:type="dcterms:W3CDTF">2020-02-06T18:54:00Z</dcterms:created>
  <dcterms:modified xsi:type="dcterms:W3CDTF">2021-07-20T16:41:00Z</dcterms:modified>
</cp:coreProperties>
</file>