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934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o asfaltamento em toda a extensão do bairro Jardim Aureliano.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Conforme solicitações dos moradores, faz se necessário o asfaltamento do bairro que se encontra com as ruas cheias de buracos, esta situação traz inúmeros transtornos para motoristas e perigo aos pedestres que circulam pela rua.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