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3F516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920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3F516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3F516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F516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Municipal, </w:t>
      </w:r>
      <w:r>
        <w:rPr>
          <w:rFonts w:ascii="Times New Roman" w:hAnsi="Times New Roman" w:cs="Times New Roman"/>
          <w:szCs w:val="24"/>
        </w:rPr>
        <w:t>reiteradamente, a estruturação do campinho de futebol, localizado na área institucional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F516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216E4" w:rsidRDefault="003F516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utilizado como campo de futebol pelos moradores do bairro Morumbi necessita de estruturação, pois encontra-se em situação</w:t>
      </w:r>
      <w:r w:rsidR="00FE3917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precária, com falhas no gramado, falta de redes de gol e cercamento com grades. Trata-se de um bairro bastante populoso e consideravelmente distante da região central, desta forma, muitos moradores reivindicam melhorias para prática de esporte e lazer ness</w:t>
      </w:r>
      <w:r>
        <w:rPr>
          <w:rFonts w:ascii="Times New Roman" w:eastAsia="Times New Roman" w:hAnsi="Times New Roman" w:cs="Times New Roman"/>
          <w:szCs w:val="24"/>
        </w:rPr>
        <w:t>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3F516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1216E4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3F516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1216E4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3F516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516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3F516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3F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6F" w:rsidRDefault="003F516F">
      <w:r>
        <w:separator/>
      </w:r>
    </w:p>
  </w:endnote>
  <w:endnote w:type="continuationSeparator" w:id="0">
    <w:p w:rsidR="003F516F" w:rsidRDefault="003F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51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6F" w:rsidRDefault="003F516F">
      <w:r>
        <w:separator/>
      </w:r>
    </w:p>
  </w:footnote>
  <w:footnote w:type="continuationSeparator" w:id="0">
    <w:p w:rsidR="003F516F" w:rsidRDefault="003F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516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16E4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16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3917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5D8C-6B43-428A-9F41-D78391BD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2021-07-15T15:55:00Z</dcterms:modified>
</cp:coreProperties>
</file>