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919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Municipal a reforma da Unidade Básica de Saúde do bairro Fátima.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Alguns moradores do referido bairro que utilizam esta Unidade de Saúde, relatam a necessidade de reforma, como pintura e reparos para melhor atendimento aos moradores dessa região.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