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917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Municipal redutor de velocidade ou travessia elevada, na rua Cel. Joaquim Roberto Duarte, defronte a Escola Infantil "Criança Feliz", no bairro Nossa Senhora Aparecida.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Justifica-se a presente solicitação, tendo em vista tratar-se de uma via consideravelmente movimentada, com fluxo intenso e constante de veículos. Não obstante, no local há uma Escola Infantil em que os pais encontram dificuldades para a travessia ao levarem e buscarem seus filhos na Escolinha.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