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2C" w:rsidRDefault="0091622C" w:rsidP="0091622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E0EF8">
        <w:rPr>
          <w:b/>
          <w:color w:val="000000"/>
        </w:rPr>
        <w:t>97</w:t>
      </w:r>
      <w:r w:rsidR="000D7C2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0D7C25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1E0EF8">
        <w:rPr>
          <w:b/>
          <w:color w:val="000000"/>
        </w:rPr>
        <w:t>21</w:t>
      </w: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7C25" w:rsidRDefault="0091622C" w:rsidP="0091622C">
      <w:pPr>
        <w:ind w:left="2835" w:right="-1"/>
        <w:jc w:val="both"/>
        <w:rPr>
          <w:b/>
        </w:rPr>
      </w:pPr>
      <w:r>
        <w:rPr>
          <w:b/>
        </w:rPr>
        <w:t xml:space="preserve">COMPÕE A COMISSÃO </w:t>
      </w:r>
      <w:r w:rsidR="000D7C25">
        <w:rPr>
          <w:b/>
        </w:rPr>
        <w:t>TÉCNICA PARA VERIFICAÇÃO DA OPERACIONALIDADE DOS SISTEMAS APRESENTADOS PELAS EMPRESAS ESPECIALIZADA</w:t>
      </w:r>
      <w:r w:rsidR="00F02BF0">
        <w:rPr>
          <w:b/>
        </w:rPr>
        <w:t>S</w:t>
      </w:r>
      <w:r w:rsidR="000D7C25">
        <w:rPr>
          <w:b/>
        </w:rPr>
        <w:t xml:space="preserve"> NA PRESTAÇÃO DE SERVIÇOS TÉCNICOS DE INFORMÁTICA NA ÁREA LEGISLATIVA, NOS TERMOS DO EDITAL DO PREGÃO PRESENCIAL Nº </w:t>
      </w:r>
      <w:r w:rsidR="001E0EF8">
        <w:rPr>
          <w:b/>
        </w:rPr>
        <w:t>07</w:t>
      </w:r>
      <w:r w:rsidR="000D7C25">
        <w:rPr>
          <w:b/>
        </w:rPr>
        <w:t>/20</w:t>
      </w:r>
      <w:r w:rsidR="001E0EF8">
        <w:rPr>
          <w:b/>
        </w:rPr>
        <w:t>21</w:t>
      </w:r>
      <w:r w:rsidR="000D7C25">
        <w:rPr>
          <w:b/>
        </w:rPr>
        <w:t>.</w:t>
      </w: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1E0EF8">
        <w:t>Bruno Dias</w:t>
      </w:r>
      <w:r>
        <w:t>, no uso de suas atribuições legais, expede a seguinte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rPr>
          <w:b/>
        </w:rPr>
      </w:pPr>
      <w:r>
        <w:rPr>
          <w:b/>
        </w:rPr>
        <w:t>PORTARIA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Pr="000D7C25">
        <w:rPr>
          <w:rFonts w:ascii="Times New Roman" w:hAnsi="Times New Roman"/>
          <w:sz w:val="24"/>
          <w:szCs w:val="24"/>
        </w:rPr>
        <w:t xml:space="preserve">Nomeia para compor a </w:t>
      </w:r>
      <w:r w:rsidR="000D7C25" w:rsidRPr="000D7C25">
        <w:rPr>
          <w:rFonts w:ascii="Times New Roman" w:hAnsi="Times New Roman"/>
          <w:sz w:val="24"/>
          <w:szCs w:val="24"/>
        </w:rPr>
        <w:t xml:space="preserve">Comissão Técnica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 xml:space="preserve">ara </w:t>
      </w:r>
      <w:r w:rsidR="000D7C25">
        <w:rPr>
          <w:rFonts w:ascii="Times New Roman" w:hAnsi="Times New Roman"/>
          <w:sz w:val="24"/>
          <w:szCs w:val="24"/>
        </w:rPr>
        <w:t>v</w:t>
      </w:r>
      <w:r w:rsidR="000D7C25" w:rsidRPr="000D7C25">
        <w:rPr>
          <w:rFonts w:ascii="Times New Roman" w:hAnsi="Times New Roman"/>
          <w:sz w:val="24"/>
          <w:szCs w:val="24"/>
        </w:rPr>
        <w:t xml:space="preserve">erificação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o</w:t>
      </w:r>
      <w:r w:rsidR="000D7C25" w:rsidRPr="000D7C25">
        <w:rPr>
          <w:rFonts w:ascii="Times New Roman" w:hAnsi="Times New Roman"/>
          <w:sz w:val="24"/>
          <w:szCs w:val="24"/>
        </w:rPr>
        <w:t xml:space="preserve">peracionalidade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os </w:t>
      </w:r>
      <w:r w:rsidR="000D7C25">
        <w:rPr>
          <w:rFonts w:ascii="Times New Roman" w:hAnsi="Times New Roman"/>
          <w:sz w:val="24"/>
          <w:szCs w:val="24"/>
        </w:rPr>
        <w:t>sistemas a</w:t>
      </w:r>
      <w:r w:rsidR="000D7C25" w:rsidRPr="000D7C25">
        <w:rPr>
          <w:rFonts w:ascii="Times New Roman" w:hAnsi="Times New Roman"/>
          <w:sz w:val="24"/>
          <w:szCs w:val="24"/>
        </w:rPr>
        <w:t xml:space="preserve">presentados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>ela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e</w:t>
      </w:r>
      <w:r w:rsidR="000D7C25" w:rsidRPr="000D7C25">
        <w:rPr>
          <w:rFonts w:ascii="Times New Roman" w:hAnsi="Times New Roman"/>
          <w:sz w:val="24"/>
          <w:szCs w:val="24"/>
        </w:rPr>
        <w:t>mpresa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e</w:t>
      </w:r>
      <w:r w:rsidR="000D7C25" w:rsidRPr="000D7C25">
        <w:rPr>
          <w:rFonts w:ascii="Times New Roman" w:hAnsi="Times New Roman"/>
          <w:sz w:val="24"/>
          <w:szCs w:val="24"/>
        </w:rPr>
        <w:t>specializada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 xml:space="preserve">restação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e 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erviços </w:t>
      </w:r>
      <w:r w:rsidR="000D7C25">
        <w:rPr>
          <w:rFonts w:ascii="Times New Roman" w:hAnsi="Times New Roman"/>
          <w:sz w:val="24"/>
          <w:szCs w:val="24"/>
        </w:rPr>
        <w:t>técnicos de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i</w:t>
      </w:r>
      <w:r w:rsidR="000D7C25" w:rsidRPr="000D7C25">
        <w:rPr>
          <w:rFonts w:ascii="Times New Roman" w:hAnsi="Times New Roman"/>
          <w:sz w:val="24"/>
          <w:szCs w:val="24"/>
        </w:rPr>
        <w:t xml:space="preserve">nformática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á</w:t>
      </w:r>
      <w:r w:rsidR="000D7C25" w:rsidRPr="000D7C25">
        <w:rPr>
          <w:rFonts w:ascii="Times New Roman" w:hAnsi="Times New Roman"/>
          <w:sz w:val="24"/>
          <w:szCs w:val="24"/>
        </w:rPr>
        <w:t xml:space="preserve">rea </w:t>
      </w:r>
      <w:r w:rsidR="000D7C25">
        <w:rPr>
          <w:rFonts w:ascii="Times New Roman" w:hAnsi="Times New Roman"/>
          <w:sz w:val="24"/>
          <w:szCs w:val="24"/>
        </w:rPr>
        <w:t>l</w:t>
      </w:r>
      <w:r w:rsidR="000D7C25" w:rsidRPr="000D7C25">
        <w:rPr>
          <w:rFonts w:ascii="Times New Roman" w:hAnsi="Times New Roman"/>
          <w:sz w:val="24"/>
          <w:szCs w:val="24"/>
        </w:rPr>
        <w:t xml:space="preserve">egislativa,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os </w:t>
      </w:r>
      <w:r w:rsidR="000D7C25">
        <w:rPr>
          <w:rFonts w:ascii="Times New Roman" w:hAnsi="Times New Roman"/>
          <w:sz w:val="24"/>
          <w:szCs w:val="24"/>
        </w:rPr>
        <w:t>t</w:t>
      </w:r>
      <w:r w:rsidR="000D7C25" w:rsidRPr="000D7C25">
        <w:rPr>
          <w:rFonts w:ascii="Times New Roman" w:hAnsi="Times New Roman"/>
          <w:sz w:val="24"/>
          <w:szCs w:val="24"/>
        </w:rPr>
        <w:t xml:space="preserve">ermos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 Edital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 Pregão Presencial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º </w:t>
      </w:r>
      <w:r w:rsidR="001E0EF8">
        <w:rPr>
          <w:rFonts w:ascii="Times New Roman" w:hAnsi="Times New Roman"/>
          <w:sz w:val="24"/>
          <w:szCs w:val="24"/>
        </w:rPr>
        <w:t>07</w:t>
      </w:r>
      <w:r w:rsidR="000D7C25" w:rsidRPr="000D7C25">
        <w:rPr>
          <w:rFonts w:ascii="Times New Roman" w:hAnsi="Times New Roman"/>
          <w:sz w:val="24"/>
          <w:szCs w:val="24"/>
        </w:rPr>
        <w:t>/20</w:t>
      </w:r>
      <w:r w:rsidR="001E0EF8">
        <w:rPr>
          <w:rFonts w:ascii="Times New Roman" w:hAnsi="Times New Roman"/>
          <w:sz w:val="24"/>
          <w:szCs w:val="24"/>
        </w:rPr>
        <w:t>21</w:t>
      </w:r>
      <w:r w:rsidRPr="000D7C25">
        <w:rPr>
          <w:rFonts w:ascii="Times New Roman" w:hAnsi="Times New Roman"/>
          <w:sz w:val="24"/>
          <w:szCs w:val="24"/>
        </w:rPr>
        <w:t>, os seguintes membros: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8F260E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Maria </w:t>
      </w:r>
      <w:proofErr w:type="spellStart"/>
      <w:r>
        <w:rPr>
          <w:rFonts w:ascii="Times New Roman" w:hAnsi="Times New Roman"/>
          <w:sz w:val="24"/>
        </w:rPr>
        <w:t>Claret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Sagiorato</w:t>
      </w:r>
      <w:proofErr w:type="spellEnd"/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0D7C25">
        <w:rPr>
          <w:rFonts w:ascii="Times New Roman" w:hAnsi="Times New Roman"/>
          <w:sz w:val="24"/>
        </w:rPr>
        <w:t>–</w:t>
      </w:r>
      <w:r w:rsidR="0091622C">
        <w:rPr>
          <w:rFonts w:ascii="Times New Roman" w:hAnsi="Times New Roman"/>
          <w:sz w:val="24"/>
        </w:rPr>
        <w:t xml:space="preserve"> </w:t>
      </w:r>
      <w:r w:rsidR="000D7C25">
        <w:rPr>
          <w:rFonts w:ascii="Times New Roman" w:hAnsi="Times New Roman"/>
          <w:sz w:val="24"/>
        </w:rPr>
        <w:t>Secretaria Legislativa</w:t>
      </w:r>
    </w:p>
    <w:p w:rsidR="0091622C" w:rsidRDefault="001E0EF8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Fabrício de Azevedo – Diretoria Geral</w:t>
      </w: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Pedro Paulo Pereira Reis</w:t>
      </w:r>
      <w:r w:rsidR="0091622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CPD</w:t>
      </w: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Henrique Edson Ramos Soares</w:t>
      </w:r>
      <w:r w:rsidR="0091622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CPD</w:t>
      </w:r>
    </w:p>
    <w:p w:rsidR="0091622C" w:rsidRPr="00E85556" w:rsidRDefault="0091622C" w:rsidP="0091622C">
      <w:pPr>
        <w:ind w:right="-1" w:firstLine="2835"/>
        <w:jc w:val="both"/>
      </w:pPr>
    </w:p>
    <w:p w:rsidR="008D09F1" w:rsidRPr="00E85556" w:rsidRDefault="008D09F1" w:rsidP="008D09F1">
      <w:pPr>
        <w:ind w:right="-1" w:firstLine="2835"/>
        <w:jc w:val="both"/>
      </w:pPr>
      <w:r w:rsidRPr="00E85556">
        <w:rPr>
          <w:b/>
        </w:rPr>
        <w:t>Art. 2º</w:t>
      </w:r>
      <w:r w:rsidRPr="00E85556">
        <w:t xml:space="preserve"> A Comissão Técnica deverá protocolar junto à Comissão de Licitação da Câmara Municipal de Pouso Alegre</w:t>
      </w:r>
      <w:r w:rsidR="000935DF" w:rsidRPr="00E85556">
        <w:t>,</w:t>
      </w:r>
      <w:r w:rsidRPr="00E85556">
        <w:t xml:space="preserve"> </w:t>
      </w:r>
      <w:r w:rsidR="000935DF" w:rsidRPr="00E85556">
        <w:t>anteriormente à data de abertura dos envelopes</w:t>
      </w:r>
      <w:r w:rsidR="00BE62AF">
        <w:t xml:space="preserve"> de documentos de habilitação</w:t>
      </w:r>
      <w:r w:rsidR="000935DF" w:rsidRPr="00E85556">
        <w:t xml:space="preserve">, </w:t>
      </w:r>
      <w:r w:rsidRPr="00E85556">
        <w:t xml:space="preserve">a lista </w:t>
      </w:r>
      <w:r w:rsidR="000935DF" w:rsidRPr="00E85556">
        <w:t>dos</w:t>
      </w:r>
      <w:r w:rsidRPr="00E85556">
        <w:t xml:space="preserve"> quesitos para verificação da operacionalidade dos sistemas, baseada exclusivamente no Termo de Referência constante do Anexo I do Edital do Pregão Presencial nº </w:t>
      </w:r>
      <w:r w:rsidR="001E0EF8">
        <w:t>07</w:t>
      </w:r>
      <w:r w:rsidRPr="00E85556">
        <w:t>/20</w:t>
      </w:r>
      <w:r w:rsidR="001E0EF8">
        <w:t>21</w:t>
      </w:r>
      <w:r w:rsidRPr="00E85556">
        <w:t>.</w:t>
      </w:r>
    </w:p>
    <w:p w:rsidR="008D09F1" w:rsidRPr="00E85556" w:rsidRDefault="008D09F1" w:rsidP="0091622C">
      <w:pPr>
        <w:ind w:right="-1" w:firstLine="2835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 w:rsidRPr="006004CD">
        <w:rPr>
          <w:b/>
        </w:rPr>
        <w:t xml:space="preserve">Art. </w:t>
      </w:r>
      <w:r w:rsidR="000935DF">
        <w:rPr>
          <w:b/>
        </w:rPr>
        <w:t>3</w:t>
      </w:r>
      <w:r w:rsidRPr="006004CD">
        <w:rPr>
          <w:b/>
        </w:rPr>
        <w:t>º</w:t>
      </w:r>
      <w:r>
        <w:t xml:space="preserve"> </w:t>
      </w:r>
      <w:r w:rsidR="000935DF">
        <w:t>Esta</w:t>
      </w:r>
      <w:r>
        <w:t xml:space="preserve"> Portaria entra em vigor </w:t>
      </w:r>
      <w:r w:rsidR="00F02BF0">
        <w:t>na data de sua publicação</w:t>
      </w:r>
      <w:r>
        <w:t>.</w:t>
      </w: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E0EF8">
        <w:rPr>
          <w:color w:val="000000"/>
        </w:rPr>
        <w:t>25</w:t>
      </w:r>
      <w:r>
        <w:rPr>
          <w:color w:val="000000"/>
        </w:rPr>
        <w:t xml:space="preserve"> </w:t>
      </w:r>
      <w:r w:rsidR="001E0EF8">
        <w:rPr>
          <w:color w:val="000000"/>
        </w:rPr>
        <w:t>DE JUNHO</w:t>
      </w:r>
      <w:r>
        <w:rPr>
          <w:color w:val="000000"/>
        </w:rPr>
        <w:t xml:space="preserve"> </w:t>
      </w:r>
      <w:r w:rsidR="001E0EF8">
        <w:rPr>
          <w:color w:val="000000"/>
        </w:rPr>
        <w:t>DE</w:t>
      </w:r>
      <w:r>
        <w:rPr>
          <w:color w:val="000000"/>
        </w:rPr>
        <w:t xml:space="preserve"> 20</w:t>
      </w:r>
      <w:r w:rsidR="001E0EF8">
        <w:rPr>
          <w:color w:val="000000"/>
        </w:rPr>
        <w:t>2</w:t>
      </w:r>
      <w:r>
        <w:rPr>
          <w:color w:val="000000"/>
        </w:rPr>
        <w:t>1.</w:t>
      </w: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91622C" w:rsidTr="008D6F53">
        <w:tc>
          <w:tcPr>
            <w:tcW w:w="8717" w:type="dxa"/>
            <w:hideMark/>
          </w:tcPr>
          <w:p w:rsidR="0091622C" w:rsidRDefault="001E0EF8" w:rsidP="008D6F5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1622C" w:rsidRPr="00A27965" w:rsidTr="008D6F53">
        <w:tc>
          <w:tcPr>
            <w:tcW w:w="8717" w:type="dxa"/>
            <w:hideMark/>
          </w:tcPr>
          <w:p w:rsidR="0091622C" w:rsidRPr="006004CD" w:rsidRDefault="0091622C" w:rsidP="008D6F53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1720CC" w:rsidRDefault="00FF4CFE"/>
    <w:sectPr w:rsidR="001720CC" w:rsidSect="00A27965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FE" w:rsidRDefault="00FF4CFE" w:rsidP="0091622C">
      <w:r>
        <w:separator/>
      </w:r>
    </w:p>
  </w:endnote>
  <w:endnote w:type="continuationSeparator" w:id="0">
    <w:p w:rsidR="00FF4CFE" w:rsidRDefault="00FF4CFE" w:rsidP="0091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FE" w:rsidRDefault="00FF4CFE" w:rsidP="0091622C">
      <w:r>
        <w:separator/>
      </w:r>
    </w:p>
  </w:footnote>
  <w:footnote w:type="continuationSeparator" w:id="0">
    <w:p w:rsidR="00FF4CFE" w:rsidRDefault="00FF4CFE" w:rsidP="0091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2C" w:rsidRDefault="00FF4CF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86131125" r:id="rId2"/>
      </w:object>
    </w:r>
    <w:r w:rsidR="00272AA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22C" w:rsidRPr="00094294" w:rsidRDefault="0091622C" w:rsidP="0091622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1622C" w:rsidRPr="00567341" w:rsidRDefault="0091622C" w:rsidP="0091622C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08.8pt;margin-top:-13.65pt;width:5in;height:8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LMnbG9wAAAAIAQAADwAAAGRycy9kb3du&#10;cmV2LnhtbEyPwW7CMBBE75X6D9ZW6qUCmyA1KI2DEKLqGcqFm4mXJGq8TmJDQr++21N7HM1o5k2+&#10;nlwrbjiExpOGxVyBQCq9bajScPx8n61AhGjImtYTarhjgHXx+JCbzPqR9ng7xEpwCYXMaKhj7DIp&#10;Q1mjM2HuOyT2Ln5wJrIcKmkHM3K5a2Wi1Kt0piFeqE2H2xrLr8PVafDj7u489ip5OX27j+2m31+S&#10;Xuvnp2nzBiLiFP/C8IvP6FAw09lfyQbRauAjUcMsSZcg2E55DcSZc8tUgSxy+f9A8QM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Asydsb3AAAAAgBAAAPAAAAAAAAAAAAAAAAAIcEAABk&#10;cnMvZG93bnJldi54bWxQSwUGAAAAAAQABADzAAAAkAUAAAAA&#10;" strokecolor="white">
              <v:textbox>
                <w:txbxContent>
                  <w:p w:rsidR="0091622C" w:rsidRPr="00094294" w:rsidRDefault="0091622C" w:rsidP="0091622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1622C" w:rsidRPr="00567341" w:rsidRDefault="0091622C" w:rsidP="0091622C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2C"/>
    <w:rsid w:val="000935DF"/>
    <w:rsid w:val="000D7C25"/>
    <w:rsid w:val="00176F3D"/>
    <w:rsid w:val="001E0EF8"/>
    <w:rsid w:val="00217269"/>
    <w:rsid w:val="00272AAF"/>
    <w:rsid w:val="002E7C31"/>
    <w:rsid w:val="003100E2"/>
    <w:rsid w:val="00347660"/>
    <w:rsid w:val="00476000"/>
    <w:rsid w:val="00493A36"/>
    <w:rsid w:val="00551C25"/>
    <w:rsid w:val="0089447F"/>
    <w:rsid w:val="008D09F1"/>
    <w:rsid w:val="008F260E"/>
    <w:rsid w:val="0091622C"/>
    <w:rsid w:val="00BE62AF"/>
    <w:rsid w:val="00BF38DE"/>
    <w:rsid w:val="00C7269E"/>
    <w:rsid w:val="00CE60D7"/>
    <w:rsid w:val="00E02BF7"/>
    <w:rsid w:val="00E27ECC"/>
    <w:rsid w:val="00E85556"/>
    <w:rsid w:val="00F02BF0"/>
    <w:rsid w:val="00F36F15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AF54A45-C955-441E-8554-161432A0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22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622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1622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62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1622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622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162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2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cmpa3371</cp:lastModifiedBy>
  <cp:revision>5</cp:revision>
  <cp:lastPrinted>2017-07-07T13:13:00Z</cp:lastPrinted>
  <dcterms:created xsi:type="dcterms:W3CDTF">2021-06-25T13:58:00Z</dcterms:created>
  <dcterms:modified xsi:type="dcterms:W3CDTF">2021-06-25T15:59:00Z</dcterms:modified>
</cp:coreProperties>
</file>