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D36AAF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E247B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º</w:t>
      </w:r>
      <w:r w:rsidRPr="003379FD">
        <w:rPr>
          <w:rFonts w:ascii="Times New Roman" w:hAnsi="Times New Roman"/>
          <w:b/>
          <w:sz w:val="24"/>
          <w:szCs w:val="24"/>
        </w:rPr>
        <w:t xml:space="preserve"> DE JUNHO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E33D6D" w:rsidRPr="00FD7067" w:rsidRDefault="00E33D6D" w:rsidP="00110A26">
      <w:pPr>
        <w:rPr>
          <w:rFonts w:ascii="Times New Roman" w:hAnsi="Times New Roman"/>
          <w:sz w:val="24"/>
          <w:szCs w:val="24"/>
        </w:rPr>
      </w:pPr>
    </w:p>
    <w:p w:rsidR="00E33D6D" w:rsidRPr="00E247B2" w:rsidRDefault="00D36AAF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47B2">
        <w:rPr>
          <w:rFonts w:ascii="Times New Roman" w:hAnsi="Times New Roman"/>
          <w:b/>
          <w:sz w:val="24"/>
          <w:szCs w:val="24"/>
        </w:rPr>
        <w:t xml:space="preserve">Projeto de Lei Nº 7670/2021       </w:t>
      </w:r>
      <w:r w:rsidRPr="00E247B2">
        <w:rPr>
          <w:rFonts w:ascii="Times New Roman" w:hAnsi="Times New Roman"/>
          <w:sz w:val="24"/>
          <w:szCs w:val="24"/>
        </w:rPr>
        <w:t>DISPÕE SOBRE DENOMINAÇÃO DE LOGRADOURO PÚBLICO: RUA PEDRO BARBOSA LIMA (*1942 +2005).</w:t>
      </w:r>
    </w:p>
    <w:p w:rsidR="00E33D6D" w:rsidRPr="00E247B2" w:rsidRDefault="00D36AAF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7B2">
        <w:rPr>
          <w:rFonts w:ascii="Times New Roman" w:hAnsi="Times New Roman"/>
          <w:sz w:val="24"/>
          <w:szCs w:val="24"/>
        </w:rPr>
        <w:t>Autor(</w:t>
      </w:r>
      <w:proofErr w:type="gramEnd"/>
      <w:r w:rsidRPr="00E247B2">
        <w:rPr>
          <w:rFonts w:ascii="Times New Roman" w:hAnsi="Times New Roman"/>
          <w:sz w:val="24"/>
          <w:szCs w:val="24"/>
        </w:rPr>
        <w:t>a): Reverendo Dionísio</w:t>
      </w:r>
    </w:p>
    <w:p w:rsidR="00E33D6D" w:rsidRPr="00E247B2" w:rsidRDefault="00D36AAF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47B2">
        <w:rPr>
          <w:rFonts w:ascii="Times New Roman" w:hAnsi="Times New Roman"/>
          <w:sz w:val="24"/>
          <w:szCs w:val="24"/>
        </w:rPr>
        <w:t>Única Votação</w:t>
      </w:r>
    </w:p>
    <w:p w:rsidR="00E33D6D" w:rsidRPr="00E247B2" w:rsidRDefault="00E33D6D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3D6D" w:rsidRPr="00E247B2" w:rsidRDefault="00D36AAF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47B2">
        <w:rPr>
          <w:rFonts w:ascii="Times New Roman" w:hAnsi="Times New Roman"/>
          <w:b/>
          <w:sz w:val="24"/>
          <w:szCs w:val="24"/>
        </w:rPr>
        <w:t xml:space="preserve">Projeto de Lei Nº 7672/2021       </w:t>
      </w:r>
      <w:r w:rsidRPr="00E247B2">
        <w:rPr>
          <w:rFonts w:ascii="Times New Roman" w:hAnsi="Times New Roman"/>
          <w:sz w:val="24"/>
          <w:szCs w:val="24"/>
        </w:rPr>
        <w:t>DISPÕE SOBRE DENOMINAÇÃO DE LOGRADOURO PÚBLICO: RUA VICTOR LOUREIRO DA SILVA (*1982 +2021).</w:t>
      </w:r>
    </w:p>
    <w:p w:rsidR="00E33D6D" w:rsidRPr="00E247B2" w:rsidRDefault="00D36AAF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7B2">
        <w:rPr>
          <w:rFonts w:ascii="Times New Roman" w:hAnsi="Times New Roman"/>
          <w:sz w:val="24"/>
          <w:szCs w:val="24"/>
        </w:rPr>
        <w:t>Autor(</w:t>
      </w:r>
      <w:proofErr w:type="gramEnd"/>
      <w:r w:rsidRPr="00E247B2">
        <w:rPr>
          <w:rFonts w:ascii="Times New Roman" w:hAnsi="Times New Roman"/>
          <w:sz w:val="24"/>
          <w:szCs w:val="24"/>
        </w:rPr>
        <w:t>a): Dr. Edson</w:t>
      </w:r>
    </w:p>
    <w:p w:rsidR="00E33D6D" w:rsidRPr="00E247B2" w:rsidRDefault="00D36AAF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47B2">
        <w:rPr>
          <w:rFonts w:ascii="Times New Roman" w:hAnsi="Times New Roman"/>
          <w:sz w:val="24"/>
          <w:szCs w:val="24"/>
        </w:rPr>
        <w:t>Única Votação</w:t>
      </w:r>
    </w:p>
    <w:p w:rsidR="00E247B2" w:rsidRPr="00E247B2" w:rsidRDefault="00E247B2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247B2" w:rsidRPr="00E247B2" w:rsidRDefault="00E247B2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47B2">
        <w:rPr>
          <w:rFonts w:ascii="Times New Roman" w:hAnsi="Times New Roman"/>
          <w:b/>
          <w:sz w:val="24"/>
          <w:szCs w:val="24"/>
        </w:rPr>
        <w:t>Projeto de Lei Nº 76</w:t>
      </w:r>
      <w:r w:rsidR="00076A95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Pr="00E247B2">
        <w:rPr>
          <w:rFonts w:ascii="Times New Roman" w:hAnsi="Times New Roman"/>
          <w:b/>
          <w:sz w:val="24"/>
          <w:szCs w:val="24"/>
        </w:rPr>
        <w:t xml:space="preserve">7/2021       </w:t>
      </w:r>
      <w:r w:rsidRPr="00E247B2">
        <w:rPr>
          <w:rFonts w:ascii="Times New Roman" w:hAnsi="Times New Roman"/>
          <w:sz w:val="24"/>
          <w:szCs w:val="24"/>
        </w:rPr>
        <w:t>INSTITUI O “DIA DO CLIENTE” NO CALENDÁRIO OFICIAL DO MUNICÍPIO DE POUSO ALEGRE.</w:t>
      </w:r>
    </w:p>
    <w:p w:rsidR="00E247B2" w:rsidRPr="00E247B2" w:rsidRDefault="00E247B2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7B2">
        <w:rPr>
          <w:rFonts w:ascii="Times New Roman" w:hAnsi="Times New Roman"/>
          <w:sz w:val="24"/>
          <w:szCs w:val="24"/>
        </w:rPr>
        <w:t>Autor(</w:t>
      </w:r>
      <w:proofErr w:type="gramEnd"/>
      <w:r w:rsidRPr="00E247B2">
        <w:rPr>
          <w:rFonts w:ascii="Times New Roman" w:hAnsi="Times New Roman"/>
          <w:sz w:val="24"/>
          <w:szCs w:val="24"/>
        </w:rPr>
        <w:t>a): Miguel Júnior Tomatinho</w:t>
      </w:r>
    </w:p>
    <w:p w:rsidR="00E247B2" w:rsidRPr="00E247B2" w:rsidRDefault="00E247B2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47B2">
        <w:rPr>
          <w:rFonts w:ascii="Times New Roman" w:hAnsi="Times New Roman"/>
          <w:sz w:val="24"/>
          <w:szCs w:val="24"/>
        </w:rPr>
        <w:t>1ª Votação</w:t>
      </w:r>
    </w:p>
    <w:p w:rsidR="00E247B2" w:rsidRPr="00E247B2" w:rsidRDefault="00E247B2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3D6D" w:rsidRPr="00E247B2" w:rsidRDefault="00D36AAF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47B2">
        <w:rPr>
          <w:rFonts w:ascii="Times New Roman" w:hAnsi="Times New Roman"/>
          <w:b/>
          <w:sz w:val="24"/>
          <w:szCs w:val="24"/>
        </w:rPr>
        <w:t xml:space="preserve">Projeto de Lei Nº 1170/2021       </w:t>
      </w:r>
      <w:r w:rsidRPr="00E247B2">
        <w:rPr>
          <w:rFonts w:ascii="Times New Roman" w:hAnsi="Times New Roman"/>
          <w:sz w:val="24"/>
          <w:szCs w:val="24"/>
        </w:rPr>
        <w:t>DISPÕE SOBRE A CONTRATAÇÃO, POR TEMPO DETERMINADO, DE DOIS PROFISSIONAIS PARA EXERCEREM A FUNÇÃO DE SUPERVISOR CLÍNICO DO CAPS, POSSIBILITANDO A IMPLANTAÇÃO DO PLANO DE APLICAÇÃO DE RECURSOS FINANCEIROS PARA SUPERVISÃO CLÍNICO-INSTITUCIONAL E DEVIDA UTILIZAÇÃO DO INCENTIVO FINANCEIRO.</w:t>
      </w:r>
    </w:p>
    <w:p w:rsidR="00E33D6D" w:rsidRPr="00E247B2" w:rsidRDefault="00D36AAF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7B2">
        <w:rPr>
          <w:rFonts w:ascii="Times New Roman" w:hAnsi="Times New Roman"/>
          <w:sz w:val="24"/>
          <w:szCs w:val="24"/>
        </w:rPr>
        <w:t>Autor(</w:t>
      </w:r>
      <w:proofErr w:type="gramEnd"/>
      <w:r w:rsidRPr="00E247B2">
        <w:rPr>
          <w:rFonts w:ascii="Times New Roman" w:hAnsi="Times New Roman"/>
          <w:sz w:val="24"/>
          <w:szCs w:val="24"/>
        </w:rPr>
        <w:t>a): PODER EXECUTIVO</w:t>
      </w:r>
    </w:p>
    <w:p w:rsidR="00E33D6D" w:rsidRPr="00E247B2" w:rsidRDefault="00D36AAF" w:rsidP="00E247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247B2">
        <w:rPr>
          <w:rFonts w:ascii="Times New Roman" w:hAnsi="Times New Roman"/>
          <w:sz w:val="24"/>
          <w:szCs w:val="24"/>
        </w:rPr>
        <w:t>1ª Votação</w:t>
      </w:r>
    </w:p>
    <w:p w:rsidR="00E33D6D" w:rsidRPr="00FD7067" w:rsidRDefault="00E33D6D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9F" w:rsidRDefault="0030219F">
      <w:pPr>
        <w:spacing w:after="0" w:line="240" w:lineRule="auto"/>
      </w:pPr>
      <w:r>
        <w:separator/>
      </w:r>
    </w:p>
  </w:endnote>
  <w:endnote w:type="continuationSeparator" w:id="0">
    <w:p w:rsidR="0030219F" w:rsidRDefault="0030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0219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36AAF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36AAF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36AAF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9F" w:rsidRDefault="0030219F">
      <w:pPr>
        <w:spacing w:after="0" w:line="240" w:lineRule="auto"/>
      </w:pPr>
      <w:r>
        <w:separator/>
      </w:r>
    </w:p>
  </w:footnote>
  <w:footnote w:type="continuationSeparator" w:id="0">
    <w:p w:rsidR="0030219F" w:rsidRDefault="0030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36AAF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36AA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36AA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A95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219F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36AAF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47B2"/>
    <w:rsid w:val="00E25414"/>
    <w:rsid w:val="00E2670F"/>
    <w:rsid w:val="00E26D7D"/>
    <w:rsid w:val="00E27C25"/>
    <w:rsid w:val="00E30CE4"/>
    <w:rsid w:val="00E32297"/>
    <w:rsid w:val="00E32EE7"/>
    <w:rsid w:val="00E33D6D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874D4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874D4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874D4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4670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A0FF62-3405-4C42-8FE6-01425577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2021-06-01T18:12:00Z</dcterms:modified>
</cp:coreProperties>
</file>