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698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pavimentação asfáltica na travessa Elga Schimidt Narciso, bairro Ipiranga Olaria.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solicitação, justifica-se para o atendimento às reivindicações feitas por moradores da localidade junto a este Vereador, que pedem o calçamento da via devido as diversas dificuldades da localidade nos períodos tanto da seca quando da chuva, faz se justo este pedido, pois, os solicitantes alegam que contribuem com IPTU e com base no artigo 40 da Lei nº 6.766 de 19 de dezembro de 1979.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11 de maio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maio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