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33" w:rsidRPr="00EC43A3" w:rsidRDefault="00EC43A3" w:rsidP="0071173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PROJETO DE LEI Nº 1132/</w:t>
      </w:r>
      <w:r w:rsidR="00711733" w:rsidRPr="00EC43A3">
        <w:rPr>
          <w:rFonts w:ascii="Times New Roman" w:hAnsi="Times New Roman"/>
          <w:b/>
          <w:color w:val="000000"/>
          <w:sz w:val="24"/>
          <w:szCs w:val="24"/>
        </w:rPr>
        <w:t>2021</w:t>
      </w:r>
    </w:p>
    <w:p w:rsidR="00711733" w:rsidRPr="00EC43A3" w:rsidRDefault="00EC43A3" w:rsidP="00EC43A3">
      <w:pPr>
        <w:spacing w:before="480" w:after="0" w:line="240" w:lineRule="au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C43A3">
        <w:rPr>
          <w:rFonts w:ascii="Times New Roman" w:eastAsia="Times New Roman" w:hAnsi="Times New Roman"/>
          <w:b/>
          <w:sz w:val="24"/>
          <w:szCs w:val="24"/>
          <w:lang w:eastAsia="pt-BR"/>
        </w:rPr>
        <w:t>CANCELA O PONTO FACULTATIVO E PROÍBE AS FESTIVIDADES DE CARNAVAL EM 2021.</w:t>
      </w:r>
    </w:p>
    <w:p w:rsidR="00711733" w:rsidRPr="00EC43A3" w:rsidRDefault="00711733" w:rsidP="00EC43A3">
      <w:pPr>
        <w:spacing w:before="480" w:after="0" w:line="240" w:lineRule="auto"/>
        <w:ind w:left="5103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EC43A3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  <w:bookmarkStart w:id="0" w:name="art1"/>
      <w:bookmarkEnd w:id="0"/>
    </w:p>
    <w:p w:rsidR="00711733" w:rsidRPr="00EC43A3" w:rsidRDefault="00711733" w:rsidP="00711733">
      <w:pPr>
        <w:spacing w:before="48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3A3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711733" w:rsidRPr="00EC43A3" w:rsidRDefault="00711733" w:rsidP="00711733">
      <w:pPr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3A3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EC43A3">
        <w:rPr>
          <w:rFonts w:ascii="Times New Roman" w:eastAsia="Times New Roman" w:hAnsi="Times New Roman"/>
          <w:sz w:val="24"/>
          <w:szCs w:val="24"/>
          <w:lang w:eastAsia="pt-BR"/>
        </w:rPr>
        <w:t xml:space="preserve"> Fica cancelado o ponto facultativo para o serviço público municipal nos dias 15, 16 e 17 de fevereiro de 2021, previstos no artigo 2º da Lei nº 5.070, de 21 de julho de 2011, em razão da emergência de saúde pública de importância internacional decorrente do </w:t>
      </w:r>
      <w:r w:rsidR="00EC43A3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Pr="00EC43A3">
        <w:rPr>
          <w:rFonts w:ascii="Times New Roman" w:eastAsia="Times New Roman" w:hAnsi="Times New Roman"/>
          <w:sz w:val="24"/>
          <w:szCs w:val="24"/>
          <w:lang w:eastAsia="pt-BR"/>
        </w:rPr>
        <w:t xml:space="preserve">ovo </w:t>
      </w:r>
      <w:r w:rsidR="00EC43A3">
        <w:rPr>
          <w:rFonts w:ascii="Times New Roman" w:eastAsia="Times New Roman" w:hAnsi="Times New Roman"/>
          <w:sz w:val="24"/>
          <w:szCs w:val="24"/>
          <w:lang w:eastAsia="pt-BR"/>
        </w:rPr>
        <w:t>Corona V</w:t>
      </w:r>
      <w:r w:rsidRPr="00EC43A3">
        <w:rPr>
          <w:rFonts w:ascii="Times New Roman" w:eastAsia="Times New Roman" w:hAnsi="Times New Roman"/>
          <w:sz w:val="24"/>
          <w:szCs w:val="24"/>
          <w:lang w:eastAsia="pt-BR"/>
        </w:rPr>
        <w:t>írus.</w:t>
      </w:r>
    </w:p>
    <w:p w:rsidR="00711733" w:rsidRPr="00EC43A3" w:rsidRDefault="00711733" w:rsidP="0071173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3A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2º</w:t>
      </w:r>
      <w:r w:rsidRPr="00EC43A3">
        <w:rPr>
          <w:rFonts w:ascii="Times New Roman" w:eastAsia="Times New Roman" w:hAnsi="Times New Roman"/>
          <w:sz w:val="24"/>
          <w:szCs w:val="24"/>
          <w:lang w:eastAsia="pt-BR"/>
        </w:rPr>
        <w:t xml:space="preserve"> Fica proibida a realização de eventos em ruas, casas de festas, bares, clubes, restaurantes, chácaras, sítios e locais similares, bem como a realização de quaisquer festas, blocos carnavalescos ou eventos de pré-carnaval, em ambientes abertos ou fechados, promovidos por iniciativa pública ou particular, no período em que seria celebrado o carnaval de 2021 – de 12 a 17 de fevereiro, com o intuito de evitar aglom</w:t>
      </w:r>
      <w:r w:rsidR="00EC43A3">
        <w:rPr>
          <w:rFonts w:ascii="Times New Roman" w:eastAsia="Times New Roman" w:hAnsi="Times New Roman"/>
          <w:sz w:val="24"/>
          <w:szCs w:val="24"/>
          <w:lang w:eastAsia="pt-BR"/>
        </w:rPr>
        <w:t>erações e disseminação do Novo C</w:t>
      </w:r>
      <w:r w:rsidRPr="00EC43A3">
        <w:rPr>
          <w:rFonts w:ascii="Times New Roman" w:eastAsia="Times New Roman" w:hAnsi="Times New Roman"/>
          <w:sz w:val="24"/>
          <w:szCs w:val="24"/>
          <w:lang w:eastAsia="pt-BR"/>
        </w:rPr>
        <w:t>orona</w:t>
      </w:r>
      <w:r w:rsidR="00EC43A3">
        <w:rPr>
          <w:rFonts w:ascii="Times New Roman" w:eastAsia="Times New Roman" w:hAnsi="Times New Roman"/>
          <w:sz w:val="24"/>
          <w:szCs w:val="24"/>
          <w:lang w:eastAsia="pt-BR"/>
        </w:rPr>
        <w:t xml:space="preserve"> V</w:t>
      </w:r>
      <w:r w:rsidRPr="00EC43A3">
        <w:rPr>
          <w:rFonts w:ascii="Times New Roman" w:eastAsia="Times New Roman" w:hAnsi="Times New Roman"/>
          <w:sz w:val="24"/>
          <w:szCs w:val="24"/>
          <w:lang w:eastAsia="pt-BR"/>
        </w:rPr>
        <w:t>írus.</w:t>
      </w:r>
    </w:p>
    <w:p w:rsidR="00711733" w:rsidRPr="00EC43A3" w:rsidRDefault="00711733" w:rsidP="00711733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1733" w:rsidRPr="00EC43A3" w:rsidRDefault="00EC43A3" w:rsidP="0071173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3A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Parágrafo </w:t>
      </w:r>
      <w:r w:rsidR="00D97C0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ú</w:t>
      </w:r>
      <w:bookmarkStart w:id="1" w:name="_GoBack"/>
      <w:bookmarkEnd w:id="1"/>
      <w:r w:rsidR="00711733" w:rsidRPr="00EC43A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nico.</w:t>
      </w:r>
      <w:r w:rsidR="00711733" w:rsidRPr="00EC43A3">
        <w:rPr>
          <w:rFonts w:ascii="Times New Roman" w:eastAsia="Times New Roman" w:hAnsi="Times New Roman"/>
          <w:sz w:val="24"/>
          <w:szCs w:val="24"/>
          <w:lang w:eastAsia="pt-BR"/>
        </w:rPr>
        <w:t xml:space="preserve"> O descumprimento do disposto no caput deste artigo acarretará o fechamento compulsório do estabelecimento, com recolhimento do respectivo Alvará de Localização e Funcionamento.</w:t>
      </w:r>
    </w:p>
    <w:p w:rsidR="00711733" w:rsidRPr="00EC43A3" w:rsidRDefault="00711733" w:rsidP="00711733">
      <w:pPr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2" w:name="art3"/>
      <w:bookmarkStart w:id="3" w:name="art4"/>
      <w:bookmarkStart w:id="4" w:name="art7"/>
      <w:bookmarkEnd w:id="2"/>
      <w:bookmarkEnd w:id="3"/>
      <w:bookmarkEnd w:id="4"/>
      <w:r w:rsidRPr="00EC43A3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EC43A3">
        <w:rPr>
          <w:rFonts w:ascii="Times New Roman" w:eastAsia="Times New Roman" w:hAnsi="Times New Roman"/>
          <w:sz w:val="24"/>
          <w:szCs w:val="24"/>
          <w:lang w:eastAsia="pt-BR"/>
        </w:rPr>
        <w:t xml:space="preserve"> Revogadas as disposições em contrário, esta Lei entra em vigor na data de sua publicação.</w:t>
      </w:r>
    </w:p>
    <w:p w:rsidR="00EC43A3" w:rsidRDefault="00EC43A3" w:rsidP="00EC43A3">
      <w:pPr>
        <w:spacing w:before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5" w:name="art8"/>
      <w:bookmarkEnd w:id="5"/>
    </w:p>
    <w:p w:rsidR="00EC43A3" w:rsidRPr="008B036F" w:rsidRDefault="00EC43A3" w:rsidP="00EC43A3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965F7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Câm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ara Municipal de Pouso Alegre</w:t>
      </w:r>
      <w:r w:rsidRPr="008B03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02</w:t>
      </w:r>
      <w:r w:rsidRPr="008B036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8B036F">
        <w:rPr>
          <w:rFonts w:ascii="Times New Roman" w:hAnsi="Times New Roman"/>
          <w:sz w:val="24"/>
          <w:szCs w:val="24"/>
        </w:rPr>
        <w:t xml:space="preserve"> de 2021.</w:t>
      </w:r>
    </w:p>
    <w:p w:rsidR="00EC43A3" w:rsidRDefault="00EC43A3" w:rsidP="00EC43A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43A3" w:rsidRPr="008B036F" w:rsidRDefault="00EC43A3" w:rsidP="00EC43A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C43A3" w:rsidRPr="00965F7B" w:rsidTr="007F63A1">
        <w:tc>
          <w:tcPr>
            <w:tcW w:w="5097" w:type="dxa"/>
            <w:shd w:val="clear" w:color="auto" w:fill="auto"/>
          </w:tcPr>
          <w:p w:rsidR="00EC43A3" w:rsidRPr="00965F7B" w:rsidRDefault="00EC43A3" w:rsidP="007F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EC43A3" w:rsidRPr="00965F7B" w:rsidRDefault="00EC43A3" w:rsidP="007F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Leandro Morais</w:t>
            </w:r>
          </w:p>
        </w:tc>
      </w:tr>
      <w:tr w:rsidR="00EC43A3" w:rsidRPr="00965F7B" w:rsidTr="007F63A1">
        <w:tc>
          <w:tcPr>
            <w:tcW w:w="5097" w:type="dxa"/>
            <w:shd w:val="clear" w:color="auto" w:fill="auto"/>
          </w:tcPr>
          <w:p w:rsidR="00EC43A3" w:rsidRPr="00965F7B" w:rsidRDefault="00EC43A3" w:rsidP="007F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EC43A3" w:rsidRPr="00965F7B" w:rsidRDefault="00EC43A3" w:rsidP="007F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711733" w:rsidRPr="00EC43A3" w:rsidRDefault="00711733" w:rsidP="00711733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711733" w:rsidRPr="00EC43A3" w:rsidRDefault="00711733" w:rsidP="00711733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711733" w:rsidRPr="00EC43A3" w:rsidRDefault="00711733" w:rsidP="00711733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p w:rsidR="00711733" w:rsidRPr="00EC43A3" w:rsidRDefault="00711733" w:rsidP="00711733">
      <w:pPr>
        <w:pStyle w:val="Corpodetexto2"/>
        <w:jc w:val="both"/>
        <w:rPr>
          <w:rFonts w:ascii="Times New Roman" w:hAnsi="Times New Roman"/>
          <w:sz w:val="24"/>
          <w:szCs w:val="24"/>
        </w:rPr>
      </w:pPr>
    </w:p>
    <w:sectPr w:rsidR="00711733" w:rsidRPr="00EC43A3" w:rsidSect="00EC43A3">
      <w:headerReference w:type="default" r:id="rId7"/>
      <w:footerReference w:type="default" r:id="rId8"/>
      <w:pgSz w:w="11906" w:h="16838"/>
      <w:pgMar w:top="2552" w:right="567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F2" w:rsidRDefault="002E52F2" w:rsidP="006F483A">
      <w:pPr>
        <w:spacing w:after="0" w:line="240" w:lineRule="auto"/>
      </w:pPr>
      <w:r>
        <w:separator/>
      </w:r>
    </w:p>
  </w:endnote>
  <w:endnote w:type="continuationSeparator" w:id="0">
    <w:p w:rsidR="002E52F2" w:rsidRDefault="002E52F2" w:rsidP="006F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84" w:rsidRDefault="00B20A84" w:rsidP="00B20A84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F2" w:rsidRDefault="002E52F2" w:rsidP="006F483A">
      <w:pPr>
        <w:spacing w:after="0" w:line="240" w:lineRule="auto"/>
      </w:pPr>
      <w:r>
        <w:separator/>
      </w:r>
    </w:p>
  </w:footnote>
  <w:footnote w:type="continuationSeparator" w:id="0">
    <w:p w:rsidR="002E52F2" w:rsidRDefault="002E52F2" w:rsidP="006F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D6" w:rsidRPr="00B20A84" w:rsidRDefault="00FD3DD6" w:rsidP="00B20A84">
    <w:pPr>
      <w:pStyle w:val="Cabealho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301"/>
    <w:rsid w:val="00006A6C"/>
    <w:rsid w:val="00021A85"/>
    <w:rsid w:val="00031CD8"/>
    <w:rsid w:val="00037806"/>
    <w:rsid w:val="00051F19"/>
    <w:rsid w:val="000911C1"/>
    <w:rsid w:val="000A74D9"/>
    <w:rsid w:val="000D7107"/>
    <w:rsid w:val="000E553E"/>
    <w:rsid w:val="00125A7F"/>
    <w:rsid w:val="00131154"/>
    <w:rsid w:val="00133532"/>
    <w:rsid w:val="001A5CC6"/>
    <w:rsid w:val="001B16FA"/>
    <w:rsid w:val="001B3474"/>
    <w:rsid w:val="001B442F"/>
    <w:rsid w:val="001E20AB"/>
    <w:rsid w:val="001E6295"/>
    <w:rsid w:val="0022171E"/>
    <w:rsid w:val="0024274B"/>
    <w:rsid w:val="00246346"/>
    <w:rsid w:val="002554D8"/>
    <w:rsid w:val="002624F1"/>
    <w:rsid w:val="002C330F"/>
    <w:rsid w:val="002E52F2"/>
    <w:rsid w:val="002F00E0"/>
    <w:rsid w:val="00302EA3"/>
    <w:rsid w:val="0031162E"/>
    <w:rsid w:val="003427AF"/>
    <w:rsid w:val="003869FB"/>
    <w:rsid w:val="00396F6A"/>
    <w:rsid w:val="003A3485"/>
    <w:rsid w:val="003C78F7"/>
    <w:rsid w:val="003D0DF0"/>
    <w:rsid w:val="003E2F88"/>
    <w:rsid w:val="003F1FAF"/>
    <w:rsid w:val="003F1FD3"/>
    <w:rsid w:val="004029D4"/>
    <w:rsid w:val="00407B64"/>
    <w:rsid w:val="00417582"/>
    <w:rsid w:val="0042015D"/>
    <w:rsid w:val="00442881"/>
    <w:rsid w:val="0045242E"/>
    <w:rsid w:val="00460182"/>
    <w:rsid w:val="00482690"/>
    <w:rsid w:val="004A1DCE"/>
    <w:rsid w:val="004A5F18"/>
    <w:rsid w:val="004A5F6B"/>
    <w:rsid w:val="004E16F7"/>
    <w:rsid w:val="00504262"/>
    <w:rsid w:val="00504380"/>
    <w:rsid w:val="00513ED6"/>
    <w:rsid w:val="005403E1"/>
    <w:rsid w:val="00542AB5"/>
    <w:rsid w:val="00545217"/>
    <w:rsid w:val="00546492"/>
    <w:rsid w:val="005903C0"/>
    <w:rsid w:val="00591D3F"/>
    <w:rsid w:val="005B5DD7"/>
    <w:rsid w:val="005C2143"/>
    <w:rsid w:val="005E320A"/>
    <w:rsid w:val="005E5052"/>
    <w:rsid w:val="005E506A"/>
    <w:rsid w:val="0060364B"/>
    <w:rsid w:val="00605AF8"/>
    <w:rsid w:val="00607965"/>
    <w:rsid w:val="00622595"/>
    <w:rsid w:val="006729F3"/>
    <w:rsid w:val="00684AB8"/>
    <w:rsid w:val="006B46E2"/>
    <w:rsid w:val="006D4A32"/>
    <w:rsid w:val="006F483A"/>
    <w:rsid w:val="00711733"/>
    <w:rsid w:val="00726301"/>
    <w:rsid w:val="007327A0"/>
    <w:rsid w:val="00751DF7"/>
    <w:rsid w:val="007656EE"/>
    <w:rsid w:val="00765A32"/>
    <w:rsid w:val="00775AB1"/>
    <w:rsid w:val="00792F52"/>
    <w:rsid w:val="007B2066"/>
    <w:rsid w:val="007C1279"/>
    <w:rsid w:val="00801F02"/>
    <w:rsid w:val="00823FDB"/>
    <w:rsid w:val="00870F70"/>
    <w:rsid w:val="00892EC4"/>
    <w:rsid w:val="008B280F"/>
    <w:rsid w:val="008E4D65"/>
    <w:rsid w:val="00910B9B"/>
    <w:rsid w:val="0091628F"/>
    <w:rsid w:val="00941DCD"/>
    <w:rsid w:val="00993015"/>
    <w:rsid w:val="009A2F0F"/>
    <w:rsid w:val="009D5BD2"/>
    <w:rsid w:val="009E7165"/>
    <w:rsid w:val="00A04835"/>
    <w:rsid w:val="00A07DBC"/>
    <w:rsid w:val="00A3384E"/>
    <w:rsid w:val="00A53B7A"/>
    <w:rsid w:val="00A65B33"/>
    <w:rsid w:val="00AB51B2"/>
    <w:rsid w:val="00AB5C0C"/>
    <w:rsid w:val="00AD051C"/>
    <w:rsid w:val="00AD15DC"/>
    <w:rsid w:val="00AE2DB1"/>
    <w:rsid w:val="00AF21CE"/>
    <w:rsid w:val="00B14584"/>
    <w:rsid w:val="00B20A84"/>
    <w:rsid w:val="00B25E98"/>
    <w:rsid w:val="00B451AA"/>
    <w:rsid w:val="00B54FBE"/>
    <w:rsid w:val="00B957EE"/>
    <w:rsid w:val="00B961E5"/>
    <w:rsid w:val="00BA0FB4"/>
    <w:rsid w:val="00BA39FA"/>
    <w:rsid w:val="00BE560B"/>
    <w:rsid w:val="00C14691"/>
    <w:rsid w:val="00C32E61"/>
    <w:rsid w:val="00C55C21"/>
    <w:rsid w:val="00C63FCF"/>
    <w:rsid w:val="00C804BC"/>
    <w:rsid w:val="00C927C3"/>
    <w:rsid w:val="00CA29B5"/>
    <w:rsid w:val="00CB1939"/>
    <w:rsid w:val="00CC49BC"/>
    <w:rsid w:val="00CE07E9"/>
    <w:rsid w:val="00CE39A8"/>
    <w:rsid w:val="00CF50FB"/>
    <w:rsid w:val="00CF5574"/>
    <w:rsid w:val="00CF5C5B"/>
    <w:rsid w:val="00CF6543"/>
    <w:rsid w:val="00D308C1"/>
    <w:rsid w:val="00D52032"/>
    <w:rsid w:val="00D564BC"/>
    <w:rsid w:val="00D97C0B"/>
    <w:rsid w:val="00DB7FB6"/>
    <w:rsid w:val="00DD4481"/>
    <w:rsid w:val="00DE66DD"/>
    <w:rsid w:val="00DF4409"/>
    <w:rsid w:val="00DF5724"/>
    <w:rsid w:val="00E02636"/>
    <w:rsid w:val="00E079F3"/>
    <w:rsid w:val="00E15DA2"/>
    <w:rsid w:val="00E3203A"/>
    <w:rsid w:val="00E34D9E"/>
    <w:rsid w:val="00E55549"/>
    <w:rsid w:val="00E67643"/>
    <w:rsid w:val="00EA6305"/>
    <w:rsid w:val="00EC43A3"/>
    <w:rsid w:val="00EE5CD8"/>
    <w:rsid w:val="00EE6C8C"/>
    <w:rsid w:val="00EF3B86"/>
    <w:rsid w:val="00F226F2"/>
    <w:rsid w:val="00F41856"/>
    <w:rsid w:val="00F95DAC"/>
    <w:rsid w:val="00FB469F"/>
    <w:rsid w:val="00FC294D"/>
    <w:rsid w:val="00FC3AEA"/>
    <w:rsid w:val="00FD3DD6"/>
    <w:rsid w:val="00FD534B"/>
    <w:rsid w:val="00FD67BD"/>
    <w:rsid w:val="00FE6120"/>
    <w:rsid w:val="00FE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34D5956-ADC0-498B-AAEE-7ADF6D57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7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2630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630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F483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F483A"/>
  </w:style>
  <w:style w:type="paragraph" w:styleId="Rodap">
    <w:name w:val="footer"/>
    <w:basedOn w:val="Normal"/>
    <w:link w:val="RodapChar"/>
    <w:uiPriority w:val="99"/>
    <w:unhideWhenUsed/>
    <w:rsid w:val="006F483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F483A"/>
  </w:style>
  <w:style w:type="paragraph" w:styleId="Corpodetexto2">
    <w:name w:val="Body Text 2"/>
    <w:basedOn w:val="Normal"/>
    <w:link w:val="Corpodetexto2Char"/>
    <w:semiHidden/>
    <w:rsid w:val="00FD3DD6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D3DD6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F7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5492-7061-4FF0-AF26-BC015158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pmpa</dc:creator>
  <cp:lastModifiedBy>secretaria 02</cp:lastModifiedBy>
  <cp:revision>4</cp:revision>
  <dcterms:created xsi:type="dcterms:W3CDTF">2021-01-29T11:44:00Z</dcterms:created>
  <dcterms:modified xsi:type="dcterms:W3CDTF">2021-02-03T17:24:00Z</dcterms:modified>
</cp:coreProperties>
</file>