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894551" w:rsidRPr="00894551" w:rsidRDefault="00894551" w:rsidP="00894551">
      <w:pPr>
        <w:pStyle w:val="SemEspaamento"/>
        <w:jc w:val="both"/>
        <w:rPr>
          <w:sz w:val="24"/>
          <w:szCs w:val="24"/>
        </w:rPr>
      </w:pPr>
      <w:bookmarkStart w:id="0" w:name="_GoBack"/>
      <w:r w:rsidRPr="00894551">
        <w:rPr>
          <w:rFonts w:ascii="Times New Roman" w:hAnsi="Times New Roman"/>
          <w:sz w:val="24"/>
          <w:szCs w:val="24"/>
        </w:rPr>
        <w:t>Ata da 40ª Sessão Ordinária do dia 01 de dezembro de 2020.</w:t>
      </w:r>
    </w:p>
    <w:p w:rsidR="00894551" w:rsidRPr="00894551" w:rsidRDefault="00894551" w:rsidP="00894551">
      <w:pPr>
        <w:pStyle w:val="SemEspaamento"/>
        <w:jc w:val="both"/>
        <w:rPr>
          <w:rFonts w:ascii="Times New Roman" w:hAnsi="Times New Roman"/>
          <w:sz w:val="24"/>
          <w:szCs w:val="24"/>
        </w:rPr>
      </w:pPr>
    </w:p>
    <w:p w:rsidR="00894551" w:rsidRPr="00894551" w:rsidRDefault="00894551" w:rsidP="00894551">
      <w:pPr>
        <w:pStyle w:val="SemEspaamento"/>
        <w:spacing w:line="360" w:lineRule="auto"/>
        <w:jc w:val="both"/>
        <w:rPr>
          <w:rFonts w:asciiTheme="minorHAnsi" w:hAnsiTheme="minorHAnsi"/>
          <w:sz w:val="24"/>
          <w:szCs w:val="24"/>
        </w:rPr>
      </w:pPr>
      <w:r w:rsidRPr="00894551">
        <w:rPr>
          <w:rFonts w:ascii="Times New Roman" w:hAnsi="Times New Roman"/>
          <w:sz w:val="24"/>
          <w:szCs w:val="24"/>
        </w:rPr>
        <w:t xml:space="preserve">Às 18h35min do dia 1º de dezembro de 2020, no Plenário da Câmara Municipal, sito a Avenida São Francisco, 320, Primavera, reuniram-se em Sessão Ordinária os seguintes vereadores: André Prado, Bruno Dias, Campanha, Dionísio Pereira, Leandro Morais, Odair Quincote, Oliveira, Prof.ª Mariléia, Rafael Aboláfio, Rodrigo Modesto e Wilson Tadeu Lopes. Após a chamada ficou constatada a ausência dos vereadores Arlindo Motta Paes, Dito Barbosa, Adriano da Farmácia e Dr. Edson. Aberta a Sessão, sob a proteção de Deus, o Presidente colocou em discussão a Ata da Sessão Ordinária do dia 24/11/2020. Não havendo vereadores dispostos a discutir, a Ata foi colocada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aprovada por 10 (dez) votos. Após, o Presidente Rodrigo Modesto determinou que o 1º Secretário da Mesa Diretora procedesse à leitura dos expedientes encaminhados à Câmara. </w:t>
      </w:r>
      <w:r w:rsidRPr="00894551">
        <w:rPr>
          <w:rFonts w:ascii="Times New Roman" w:hAnsi="Times New Roman"/>
          <w:b/>
          <w:sz w:val="24"/>
          <w:szCs w:val="24"/>
        </w:rPr>
        <w:t xml:space="preserve">EXPEDIENTE DO LEGISLATIVO: </w:t>
      </w:r>
      <w:r w:rsidRPr="00894551">
        <w:rPr>
          <w:rFonts w:ascii="Times New Roman" w:hAnsi="Times New Roman"/>
          <w:sz w:val="24"/>
          <w:szCs w:val="24"/>
        </w:rPr>
        <w:t xml:space="preserve">INDICAÇÕES: Vereador Adriano da Farmácia: - Nº 1585/2020 Solicita a colocação de banheiros químicos nas feiras livres de: terça-feira (Bairro Jardim Noronha), quinta-feira (Bairro Santo Antônio), sexta- feira (Avenida Vicente Simões), sábado (Bairro Foch). Vereador Arlindo da Motta Paes: - Nº 1587/2020 Solicita a construção de um parapeito na ponte de madeira na estrada de acesso ao bairro Imbuia. - Nº 1588/2020 Solicita a disponibilização de um Vigilante Municipal, no horário de Atendimento na Unidade de Saúde do Pão de Açúcar. Vereador Campanha: - Nº 1590/2020 Solicita, em caráter de urgência, a destinação de um caminhão-pipa para as Obras que estão sendo executadas no Loteamento São Pedro e Chiarini no Faisqueira. - Nº 1591/2020 Solicita a instalação de iluminação pública e de redutores de velocidade na Avenida Major Rubens Storino, no trecho correspondente a nova estrada do bairro Curralinho. - Nº 1593/2020 Solicita, reiteradamente, a capina e a limpeza no escadão, próximo ao Posto de Saúde Pão de Açúcar, na Rua Antônio Scodeller, no Bairro Faisqueira. Vereador Dionísio Pereira: - Nº 1574/2020 Solicita a realização de limpeza geral e capina em toda a extensão do Bairro Portal do Ipiranga. - Nº 1575/2020 Solicita, reiteradamente, a presença de seguranças patrimoniais e câmeras de circuito interno no posto de saúde do bairro Cidade Jardim. Vereador Dr. Edson: - Nº 1569/2020 Solicita, em caráter de urgência, a instalação de sinalização de trânsito, no Bairro Jardim Mariosa. - Nº 1570/2020 Solicita </w:t>
      </w:r>
      <w:r w:rsidRPr="00894551">
        <w:rPr>
          <w:rFonts w:ascii="Times New Roman" w:hAnsi="Times New Roman"/>
          <w:sz w:val="24"/>
          <w:szCs w:val="24"/>
        </w:rPr>
        <w:lastRenderedPageBreak/>
        <w:t xml:space="preserve">o estudo sobre a viabilidade para estacionamento de veículos em apenas um dos lados da Rua Francisco Aragoni, próximo ao número 210, no Bairro Árvore Grande. - Nº 1571/2020 Solicita que seja a realizada a finalização das obras de asfaltamento das Ruas Paris, Turmalina e Opala, localizadas no Bairro Santa Luzia. - Nº 1572/2020 Solicita a realização de limpeza e capina do terreno localizado na Rua Maringá, próximo ao n°195, no Bairro Jardim Canadá, bem como a notificação do proprietário do terreno. - Nº 1573/2020 Solicita estudo sobre a viabilidade da retirada de um poste, em frente à garagem do nº 160, Rua Sebastião Nicolau de Andrade, no Bairro Faisqueira e sua recolocação em outro ponto mais adequado. Vereador Leandro Morais: - Nº 1580/2020 Solicita a mudança de sentido para "mão única" na Rua Onília Pedroso de Paiva, no bairro Faisqueira. Vereador Odair Quincote: - Nº 1578/2020 Solicita, em caráter de urgência, gestão junto a concessionária COPASA para realizar o desentupimento de um bueiro, localizado na Rua José Fernandes Barreiro Filho próximo ao nº 192, no bairro dos Fernandes. - Nº 1579/2020 Solicita estudo sobre a viabilidade para estacionamento de veículos em apenas um dos lados da Rua Pernambuco, no bairro Alfredo Custódio de Paula. - Nº 1581/2020 Solicita a capina, a limpeza geral e a colocação de lixeiras, na Avenida Doutor João Beraldo no trecho entre a Rua Padre Santana e a Rua Esmeraldina Aquino Machado, no Bairro Antônio José Machado. - Nº 1582/2020 Solicita o patrolamento e cascalhamento em toda a extensão da estrada rural do bairro da Imbuia. - Nº 1583/2020 Solicita o patrolamento e cascalhamento em toda a extensão da estrada rural do bairro Anhumas. - Nº 1584/2020 Solicita o patrolamento e cascalhamento em toda a extensão da estrada rural do bairro Cantagalo. - Nº 1586/2020 Solicita a designação de varredor de rua para fazer a limpeza da Rua Antônio Lemes da Silva, no bairro Fátima. - Nº 1589/2020 Solicitar, em caráter de urgência, gestão junto a concessionária COPASA para realizar limpeza e conferência para correção de eventual entupimento dos bueiros, localizados no Bairro Jd. Yara - Nº 1592/2020 Solicita a limpeza dos filtros da Mina do Machado situada no Bairro Colinas de Santa Bárbara. - Nº 1594/2020 Solicita a instalação e disponibilização de banheiro químico nas proximidades das feiras livres itinerantes. Vereador Wilson Tadeu Lopes: - Nº 1568/2020 Solicita, reiteradamente, a notificação do proprietário para que providencie a limpeza e a capina do terreno localizado na rua Nossa Senhora das Graças, ao lado do nº </w:t>
      </w:r>
      <w:r w:rsidRPr="00894551">
        <w:rPr>
          <w:rFonts w:ascii="Times New Roman" w:hAnsi="Times New Roman"/>
          <w:sz w:val="24"/>
          <w:szCs w:val="24"/>
        </w:rPr>
        <w:lastRenderedPageBreak/>
        <w:t>43, bairro Santa Efigênia. - Nº 1576/2020 Solicita a troca do asfalto ou recapeamento asfáltico, em toda sua extensão, no bairro Jardim São João. - Nº 1577/2020 Solicita a troca do asfalto ou recapeamento asfáltico, em toda sua extensão, no bairro Guadalupe. Moções: - Nº 152/2020 MOÇÃO DE APLAUSO a Escola Estadual Presidente Arthur da Costa e Silva "Polivalente" pelos relevantes serviços prestados junto a Cidade de Pouso Alegre - MG. - Nº 153/2020 MOÇÃO DE PESAR aos familiares da José Roberto Monteiro, vulgo “Topogigio” pelo seu falecimento. Projetos: Vereador Bruno Dias: - Projeto de Lei Nº 7647/2020 DISPÕE SOBRE DENOMINAÇÃO DE LOGRADOURO PÚBLICO: RUA ELIEZER DE GODOY(*1964+2015). Mesa Diretora 2020: - Projeto de Lei Nº 7648/2020 ALTERA A REDAÇÃO DO ARTIGO 1º DA LEI Nº 5897/17 E DÁ OUTRAS PROVIDÊNCIAS. Vereador Odair Quincote: - Projeto de Lei Nº 7649/2020 DISPÕE SOBRE DENOMINAÇÃO DE LOGRADOURO PÚBLICO: RUA ORLANDO ANTÔNIO NUNES (*1937+2004). OFICIOS: - Ofício encaminhado pela assessoria do Ver. Arlindo da Motta Paes justificando sua ausência e a retirada de pauta do Projeto de Lei n° 7622/2020 na sessão ordinária do dia 01 de dezembro de 2020. - Ofício encaminhado pela F1 Evolução Educacional, solicitando a cessão do plenário da Casa para a realização de formatura do Curso Preparatório Militar, a ser realizada no dia 10 de dezembro de 2020. - Ofício nº 46/2020 encaminhado pelo Vereador Dionísio Pereira, pedindo o arquivamento do Projeto de Lei 7642/2020 por se encontrar em duplicidade com o Projeto de Lei 7633/2020 de mesmo teor e já aprovado em sessão ordinária do dia 24 de novembro de 2020. - Ofício encaminhado pelo Ver. Dionísio Pereira solicitando a retirada de sua assinatura no Anteprojeto nº 93/20: - Ofício encaminhado pela assessoria do Ver. Dito Barbosa justificando sua ausência na sessão ordinária do dia 01 de dezembro de 2020. - Ofício encaminhado pela assessoria do Ver. Dr. Edson justificando sua ausência na sessão ordinária do dia 01 de dezembro de 2020. - Ofício encaminhado pelo Ver. Rodrigo Modesto solicitando a retirada de sua assinatura no Anteprojeto nº 93/20</w:t>
      </w:r>
      <w:bookmarkStart w:id="1" w:name="OLE_LINK7"/>
      <w:bookmarkStart w:id="2" w:name="OLE_LINK8"/>
      <w:bookmarkEnd w:id="1"/>
      <w:bookmarkEnd w:id="2"/>
      <w:r w:rsidRPr="00894551">
        <w:rPr>
          <w:rFonts w:ascii="Times New Roman" w:hAnsi="Times New Roman"/>
          <w:sz w:val="24"/>
          <w:szCs w:val="24"/>
        </w:rPr>
        <w:t xml:space="preserve">. Às 18h40 o Ver. Adriano da Farmácia registrou presença. Encerrada a leitura do expediente, às 18h48 o Ver. Bruno Dias solicitou a inversão das fases da Sessão Ordinária. O pedido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Às 18h49, o Presidente solicitou a recomposição de quorum, sendo constatada a presença de todos os vereadores. Após, o Presidente passou </w:t>
      </w:r>
      <w:r w:rsidRPr="00894551">
        <w:rPr>
          <w:rFonts w:ascii="Times New Roman" w:hAnsi="Times New Roman"/>
          <w:sz w:val="24"/>
          <w:szCs w:val="24"/>
        </w:rPr>
        <w:lastRenderedPageBreak/>
        <w:t xml:space="preserve">a discussão e votação da matéria constante da </w:t>
      </w:r>
      <w:r w:rsidRPr="00894551">
        <w:rPr>
          <w:rFonts w:ascii="Times New Roman" w:hAnsi="Times New Roman"/>
          <w:b/>
          <w:sz w:val="24"/>
          <w:szCs w:val="24"/>
        </w:rPr>
        <w:t>Ordem do Dia</w:t>
      </w:r>
      <w:r w:rsidRPr="00894551">
        <w:rPr>
          <w:rFonts w:ascii="Times New Roman" w:hAnsi="Times New Roman"/>
          <w:sz w:val="24"/>
          <w:szCs w:val="24"/>
        </w:rPr>
        <w:t xml:space="preserve">. </w:t>
      </w:r>
      <w:r w:rsidRPr="00894551">
        <w:rPr>
          <w:rFonts w:ascii="Times New Roman" w:hAnsi="Times New Roman"/>
          <w:b/>
          <w:sz w:val="24"/>
          <w:szCs w:val="24"/>
        </w:rPr>
        <w:t>Projeto de Lei Nº 7592/2020 que dispõe sobre denominação de logradouro público: Avenida Sérgio Vila Barbeiro (*1955 +2020)</w:t>
      </w:r>
      <w:r w:rsidRPr="00894551">
        <w:rPr>
          <w:rFonts w:ascii="Times New Roman" w:hAnsi="Times New Roman"/>
          <w:sz w:val="24"/>
          <w:szCs w:val="24"/>
        </w:rPr>
        <w:t xml:space="preserve">. Debateu o projeto o vereador Leandro Morais. Não mais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7623/2020 que dispõe sobre denominação de logradouro público: Rua Valdir Wesley Rodrigues (*1990 +2020)</w:t>
      </w:r>
      <w:r w:rsidRPr="00894551">
        <w:rPr>
          <w:rFonts w:ascii="Times New Roman" w:hAnsi="Times New Roman"/>
          <w:sz w:val="24"/>
          <w:szCs w:val="24"/>
        </w:rPr>
        <w:t xml:space="preserve">. Debateu o projeto o vereador Oliveira. Não mais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7624/2020 que dispõe sobre denominação de logradouro público: Rua Salviano Pereira da Silva (*1962 +2007)</w:t>
      </w:r>
      <w:r w:rsidRPr="00894551">
        <w:rPr>
          <w:rFonts w:ascii="Times New Roman" w:hAnsi="Times New Roman"/>
          <w:sz w:val="24"/>
          <w:szCs w:val="24"/>
        </w:rPr>
        <w:t xml:space="preserve">. Não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7625/2020 que dispõe sobre denominação de logradouro público: Rua Guilhermina Zordan dos Santos Nora (*1921 +2001)</w:t>
      </w:r>
      <w:r w:rsidRPr="00894551">
        <w:rPr>
          <w:rFonts w:ascii="Times New Roman" w:hAnsi="Times New Roman"/>
          <w:sz w:val="24"/>
          <w:szCs w:val="24"/>
        </w:rPr>
        <w:t xml:space="preserve">. Não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7630/2020 que dispõe sobre denominação de logradouro público: Praça José Alfredo Baganha (*1932 +2019)</w:t>
      </w:r>
      <w:r w:rsidRPr="00894551">
        <w:rPr>
          <w:rFonts w:ascii="Times New Roman" w:hAnsi="Times New Roman"/>
          <w:sz w:val="24"/>
          <w:szCs w:val="24"/>
        </w:rPr>
        <w:t xml:space="preserve">. Debateu o projeto a vereadora Prof.ª Mariléia. Não mais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7643/2020 que dispõe sobre denominação de logradouro público: Rua Fernando Cesar Maia (*1957 +2011)</w:t>
      </w:r>
      <w:r w:rsidRPr="00894551">
        <w:rPr>
          <w:rFonts w:ascii="Times New Roman" w:hAnsi="Times New Roman"/>
          <w:sz w:val="24"/>
          <w:szCs w:val="24"/>
        </w:rPr>
        <w:t xml:space="preserve">. Debateu o projeto o vereador Rodrigo Modesto. Não mais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7644/2020 que dispõe sobre denominação de logradouro público: Rua Padre Geraldo Rodrigues Rezende (*1931 +1996)</w:t>
      </w:r>
      <w:r w:rsidRPr="00894551">
        <w:rPr>
          <w:rFonts w:ascii="Times New Roman" w:hAnsi="Times New Roman"/>
          <w:sz w:val="24"/>
          <w:szCs w:val="24"/>
        </w:rPr>
        <w:t xml:space="preserve">. Debateram o projeto os vereadores Adriano da Farmácia e Dionísio Pereira. Não mais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7645/2020 que dispõe sobre denominação de logradouro público: Rua Professora Antônia Sêda de Assis (*1919 +2002)</w:t>
      </w:r>
      <w:r w:rsidRPr="00894551">
        <w:rPr>
          <w:rFonts w:ascii="Times New Roman" w:hAnsi="Times New Roman"/>
          <w:sz w:val="24"/>
          <w:szCs w:val="24"/>
        </w:rPr>
        <w:t xml:space="preserve">. Não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7647/2020 que dispõe sobre denominação de logradouro público: Rua Eliezer de Godoy (*1964+2015)</w:t>
      </w:r>
      <w:r w:rsidRPr="00894551">
        <w:rPr>
          <w:rFonts w:ascii="Times New Roman" w:hAnsi="Times New Roman"/>
          <w:sz w:val="24"/>
          <w:szCs w:val="24"/>
        </w:rPr>
        <w:t xml:space="preserve">. Debateu o projeto o vereador Bruno Dias. Não mais havendo </w:t>
      </w:r>
      <w:r w:rsidRPr="00894551">
        <w:rPr>
          <w:rFonts w:ascii="Times New Roman" w:hAnsi="Times New Roman"/>
          <w:sz w:val="24"/>
          <w:szCs w:val="24"/>
        </w:rPr>
        <w:lastRenderedPageBreak/>
        <w:t xml:space="preserve">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7616/2020 que dispõe sobre a implementação da Semana de Conscientização sobre a Lei Maria da Penha, em Miúdos, no município de Pouso Alegre/MG</w:t>
      </w:r>
      <w:r w:rsidRPr="00894551">
        <w:rPr>
          <w:rFonts w:ascii="Times New Roman" w:hAnsi="Times New Roman"/>
          <w:sz w:val="24"/>
          <w:szCs w:val="24"/>
        </w:rPr>
        <w:t xml:space="preserve">. Debateu o projeto a vereadora Prof.ª Mariléia. Não mais havendo vereadores dispostos a discutir, o projeto foi colocado em </w:t>
      </w:r>
      <w:r w:rsidRPr="00894551">
        <w:rPr>
          <w:rFonts w:ascii="Times New Roman" w:hAnsi="Times New Roman"/>
          <w:b/>
          <w:sz w:val="24"/>
          <w:szCs w:val="24"/>
        </w:rPr>
        <w:t>2ª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7606/2020 que institui no calendário oficial do município de Pouso Alegre–MG “o Dia Municipal de Combate ao Câncer Infantil” e dá outras providências</w:t>
      </w:r>
      <w:r w:rsidRPr="00894551">
        <w:rPr>
          <w:rFonts w:ascii="Times New Roman" w:hAnsi="Times New Roman"/>
          <w:sz w:val="24"/>
          <w:szCs w:val="24"/>
        </w:rPr>
        <w:t xml:space="preserve">. Debateram o projeto os vereadores Wilson Tadeu Lopes, Leandro Morais, Oliveira, Dionísio Pereira, Odair Quincote e André Prado. Não mais havendo vereadores dispostos a discutir, o projeto foi colocado em </w:t>
      </w:r>
      <w:r w:rsidRPr="00894551">
        <w:rPr>
          <w:rFonts w:ascii="Times New Roman" w:hAnsi="Times New Roman"/>
          <w:b/>
          <w:sz w:val="24"/>
          <w:szCs w:val="24"/>
        </w:rPr>
        <w:t>1ª votação</w:t>
      </w:r>
      <w:r w:rsidRPr="00894551">
        <w:rPr>
          <w:rFonts w:ascii="Times New Roman" w:hAnsi="Times New Roman"/>
          <w:sz w:val="24"/>
          <w:szCs w:val="24"/>
        </w:rPr>
        <w:t>, sendo aprovado por 11 (onze) votos. O</w:t>
      </w:r>
      <w:r w:rsidRPr="00894551">
        <w:rPr>
          <w:rFonts w:ascii="Times New Roman" w:hAnsi="Times New Roman"/>
          <w:b/>
          <w:sz w:val="24"/>
          <w:szCs w:val="24"/>
        </w:rPr>
        <w:t xml:space="preserve"> Projeto de Lei Nº 7622/2020 que insere o "Encontro de Violeiros do bairro do Cervo" no calendário oficial de eventos do município de Pouso Alegre e dá outras providências</w:t>
      </w:r>
      <w:r w:rsidRPr="00894551">
        <w:rPr>
          <w:rFonts w:ascii="Times New Roman" w:hAnsi="Times New Roman"/>
          <w:sz w:val="24"/>
          <w:szCs w:val="24"/>
        </w:rPr>
        <w:t xml:space="preserve"> foi retirado pelo Presidente da pauta da Ordem do Dia. </w:t>
      </w:r>
      <w:r w:rsidRPr="00894551">
        <w:rPr>
          <w:rFonts w:ascii="Times New Roman" w:hAnsi="Times New Roman"/>
          <w:b/>
          <w:sz w:val="24"/>
          <w:szCs w:val="24"/>
        </w:rPr>
        <w:t>Projeto de Lei Nº 7628/2020 que autoriza o cidadão voluntariamente a restaurar e implantar sinalização através de placas e congêneres em logradouros públicos no município de Pouso Alegre e dá outras providências</w:t>
      </w:r>
      <w:r w:rsidRPr="00894551">
        <w:rPr>
          <w:rFonts w:ascii="Times New Roman" w:hAnsi="Times New Roman"/>
          <w:sz w:val="24"/>
          <w:szCs w:val="24"/>
        </w:rPr>
        <w:t xml:space="preserve">. Debateram o projeto os vereadores Dionísio Pereira e Wilson Tadeu Lopes. Não mais havendo vereadores dispostos a discutir, o projeto foi colocado em </w:t>
      </w:r>
      <w:r w:rsidRPr="00894551">
        <w:rPr>
          <w:rFonts w:ascii="Times New Roman" w:hAnsi="Times New Roman"/>
          <w:b/>
          <w:sz w:val="24"/>
          <w:szCs w:val="24"/>
        </w:rPr>
        <w:t>1ª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Lei Nº 7632/2020 que institui no calendário oficial do município de Pouso Alegre-MG o “Dia do Combate à Intolerância Religiosa” e dá outras providências</w:t>
      </w:r>
      <w:r w:rsidRPr="00894551">
        <w:rPr>
          <w:rFonts w:ascii="Times New Roman" w:hAnsi="Times New Roman"/>
          <w:sz w:val="24"/>
          <w:szCs w:val="24"/>
        </w:rPr>
        <w:t xml:space="preserve">. Debateram o projeto os vereadores Dionísio Pereira e Rodrigo Modesto. Não mais havendo vereadores dispostos a discutir, o projeto foi colocado em </w:t>
      </w:r>
      <w:r w:rsidRPr="00894551">
        <w:rPr>
          <w:rFonts w:ascii="Times New Roman" w:hAnsi="Times New Roman"/>
          <w:b/>
          <w:sz w:val="24"/>
          <w:szCs w:val="24"/>
        </w:rPr>
        <w:t>1ª votação</w:t>
      </w:r>
      <w:r w:rsidRPr="00894551">
        <w:rPr>
          <w:rFonts w:ascii="Times New Roman" w:hAnsi="Times New Roman"/>
          <w:sz w:val="24"/>
          <w:szCs w:val="24"/>
        </w:rPr>
        <w:t xml:space="preserve">, sendo aprovado por 11 (onze) votos. </w:t>
      </w:r>
      <w:r w:rsidRPr="00894551">
        <w:rPr>
          <w:rFonts w:ascii="Times New Roman" w:hAnsi="Times New Roman"/>
          <w:b/>
          <w:sz w:val="24"/>
          <w:szCs w:val="24"/>
        </w:rPr>
        <w:t>Projeto de Resolução Nº 1338/2020 que altera a Resolução nº 1.269, de 3 de dezembro de 2019 que regula o Sistema de Avaliação de Desempenho dos Servidores da Câmara Municipal de Pouso Alegre</w:t>
      </w:r>
      <w:r w:rsidRPr="00894551">
        <w:rPr>
          <w:rFonts w:ascii="Times New Roman" w:hAnsi="Times New Roman"/>
          <w:sz w:val="24"/>
          <w:szCs w:val="24"/>
        </w:rPr>
        <w:t xml:space="preserve">. Não havendo vereadores dispostos a discutir, o projeto foi colocado em </w:t>
      </w:r>
      <w:r w:rsidRPr="00894551">
        <w:rPr>
          <w:rFonts w:ascii="Times New Roman" w:hAnsi="Times New Roman"/>
          <w:b/>
          <w:sz w:val="24"/>
          <w:szCs w:val="24"/>
        </w:rPr>
        <w:t>única votação</w:t>
      </w:r>
      <w:r w:rsidRPr="00894551">
        <w:rPr>
          <w:rFonts w:ascii="Times New Roman" w:hAnsi="Times New Roman"/>
          <w:sz w:val="24"/>
          <w:szCs w:val="24"/>
        </w:rPr>
        <w:t xml:space="preserve">, sendo aprovado por 11 (onze) votos. Encerrada a votação das matérias constantes da Ordem do Dia, o Presidente deu início ao Intervalo Regimental. Reiniciada a Sessão às 20h22, o Presidente solicitou a recomposição de quorum. Após, realizou-se a chamada dos vereadores inscritos para o uso da Tribuna.  </w:t>
      </w:r>
      <w:r w:rsidRPr="00894551">
        <w:rPr>
          <w:rFonts w:ascii="Times New Roman" w:hAnsi="Times New Roman"/>
          <w:b/>
          <w:sz w:val="24"/>
          <w:szCs w:val="24"/>
        </w:rPr>
        <w:t>TRIBUNA:</w:t>
      </w:r>
      <w:r w:rsidRPr="00894551">
        <w:rPr>
          <w:rFonts w:ascii="Times New Roman" w:hAnsi="Times New Roman"/>
          <w:sz w:val="24"/>
          <w:szCs w:val="24"/>
        </w:rPr>
        <w:t xml:space="preserve"> </w:t>
      </w:r>
      <w:r w:rsidRPr="00894551">
        <w:rPr>
          <w:rFonts w:ascii="Times New Roman" w:hAnsi="Times New Roman"/>
          <w:b/>
          <w:sz w:val="24"/>
          <w:szCs w:val="24"/>
        </w:rPr>
        <w:t>1º - Campanha</w:t>
      </w:r>
      <w:r w:rsidRPr="00894551">
        <w:rPr>
          <w:rFonts w:ascii="Times New Roman" w:hAnsi="Times New Roman"/>
          <w:sz w:val="24"/>
          <w:szCs w:val="24"/>
        </w:rPr>
        <w:t xml:space="preserve">, de 20h23 às </w:t>
      </w:r>
      <w:r w:rsidRPr="00894551">
        <w:rPr>
          <w:rFonts w:ascii="Times New Roman" w:hAnsi="Times New Roman"/>
          <w:sz w:val="24"/>
          <w:szCs w:val="24"/>
        </w:rPr>
        <w:lastRenderedPageBreak/>
        <w:t>20h34;</w:t>
      </w:r>
      <w:r w:rsidRPr="00894551">
        <w:rPr>
          <w:rFonts w:ascii="Times New Roman" w:hAnsi="Times New Roman"/>
          <w:b/>
          <w:sz w:val="24"/>
          <w:szCs w:val="24"/>
        </w:rPr>
        <w:t xml:space="preserve"> 2º – Rafael Aboláfio</w:t>
      </w:r>
      <w:r w:rsidRPr="00894551">
        <w:rPr>
          <w:rFonts w:ascii="Times New Roman" w:hAnsi="Times New Roman"/>
          <w:sz w:val="24"/>
          <w:szCs w:val="24"/>
        </w:rPr>
        <w:t xml:space="preserve">, de 20h34 às 20h45; </w:t>
      </w:r>
      <w:r w:rsidRPr="00894551">
        <w:rPr>
          <w:rFonts w:ascii="Times New Roman" w:hAnsi="Times New Roman"/>
          <w:b/>
          <w:sz w:val="24"/>
          <w:szCs w:val="24"/>
        </w:rPr>
        <w:t>3º – André Prado</w:t>
      </w:r>
      <w:r w:rsidRPr="00894551">
        <w:rPr>
          <w:rFonts w:ascii="Times New Roman" w:hAnsi="Times New Roman"/>
          <w:sz w:val="24"/>
          <w:szCs w:val="24"/>
        </w:rPr>
        <w:t xml:space="preserve">, de 20h45 às 20h54; </w:t>
      </w:r>
      <w:r w:rsidRPr="00894551">
        <w:rPr>
          <w:rFonts w:ascii="Times New Roman" w:hAnsi="Times New Roman"/>
          <w:b/>
          <w:sz w:val="24"/>
          <w:szCs w:val="24"/>
        </w:rPr>
        <w:t>4º – Wilson Tadeu Lopes</w:t>
      </w:r>
      <w:r w:rsidRPr="00894551">
        <w:rPr>
          <w:rFonts w:ascii="Times New Roman" w:hAnsi="Times New Roman"/>
          <w:sz w:val="24"/>
          <w:szCs w:val="24"/>
        </w:rPr>
        <w:t>, de 20h54 às 21h04;</w:t>
      </w:r>
      <w:r w:rsidRPr="00894551">
        <w:rPr>
          <w:rFonts w:ascii="Times New Roman" w:hAnsi="Times New Roman"/>
          <w:b/>
          <w:sz w:val="24"/>
          <w:szCs w:val="24"/>
        </w:rPr>
        <w:t xml:space="preserve"> 5º – Bruno Dias</w:t>
      </w:r>
      <w:r w:rsidRPr="00894551">
        <w:rPr>
          <w:rFonts w:ascii="Times New Roman" w:hAnsi="Times New Roman"/>
          <w:sz w:val="24"/>
          <w:szCs w:val="24"/>
        </w:rPr>
        <w:t xml:space="preserve">, de 21h04 às 21h08; e </w:t>
      </w:r>
      <w:r w:rsidRPr="00894551">
        <w:rPr>
          <w:rFonts w:ascii="Times New Roman" w:hAnsi="Times New Roman"/>
          <w:b/>
          <w:sz w:val="24"/>
          <w:szCs w:val="24"/>
        </w:rPr>
        <w:t>6º – Leandro Morais</w:t>
      </w:r>
      <w:r w:rsidRPr="00894551">
        <w:rPr>
          <w:rFonts w:ascii="Times New Roman" w:hAnsi="Times New Roman"/>
          <w:sz w:val="24"/>
          <w:szCs w:val="24"/>
        </w:rPr>
        <w:t>, de 21h08 às 21h19. E, nada mais havendo a tratar, o Presidente Rodrigo Modesto encerrou a presente Sessão Ordinária às 21h20min,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94551" w:rsidRPr="00894551" w:rsidRDefault="00894551" w:rsidP="00894551">
      <w:pPr>
        <w:jc w:val="both"/>
        <w:rPr>
          <w:sz w:val="24"/>
          <w:szCs w:val="24"/>
        </w:rPr>
      </w:pPr>
    </w:p>
    <w:p w:rsidR="00894551" w:rsidRPr="00894551" w:rsidRDefault="00894551" w:rsidP="00894551">
      <w:pPr>
        <w:pStyle w:val="SemEspaamento"/>
        <w:jc w:val="both"/>
        <w:rPr>
          <w:rFonts w:ascii="Times New Roman" w:hAnsi="Times New Roman"/>
          <w:sz w:val="24"/>
          <w:szCs w:val="24"/>
        </w:rPr>
      </w:pPr>
      <w:r w:rsidRPr="00894551">
        <w:rPr>
          <w:rFonts w:ascii="Times New Roman" w:hAnsi="Times New Roman"/>
          <w:sz w:val="24"/>
          <w:szCs w:val="24"/>
        </w:rPr>
        <w:t>Sala das Sessões em 1º de dezembro de 2020.</w:t>
      </w:r>
    </w:p>
    <w:p w:rsidR="00894551" w:rsidRPr="00894551" w:rsidRDefault="00894551" w:rsidP="00894551">
      <w:pPr>
        <w:pStyle w:val="SemEspaamento"/>
        <w:jc w:val="both"/>
        <w:rPr>
          <w:rFonts w:ascii="Times New Roman" w:hAnsi="Times New Roman"/>
          <w:sz w:val="24"/>
          <w:szCs w:val="24"/>
        </w:rPr>
      </w:pPr>
    </w:p>
    <w:p w:rsidR="00894551" w:rsidRPr="00894551" w:rsidRDefault="00894551" w:rsidP="00894551">
      <w:pPr>
        <w:pStyle w:val="SemEspaamento"/>
        <w:jc w:val="both"/>
        <w:rPr>
          <w:rFonts w:ascii="Times New Roman" w:hAnsi="Times New Roman"/>
          <w:sz w:val="24"/>
          <w:szCs w:val="24"/>
        </w:rPr>
      </w:pPr>
    </w:p>
    <w:p w:rsidR="00894551" w:rsidRPr="00894551" w:rsidRDefault="00894551" w:rsidP="00894551">
      <w:pPr>
        <w:pStyle w:val="SemEspaamento"/>
        <w:jc w:val="both"/>
        <w:rPr>
          <w:rFonts w:ascii="Times New Roman" w:hAnsi="Times New Roman"/>
          <w:sz w:val="24"/>
          <w:szCs w:val="24"/>
        </w:rPr>
      </w:pPr>
    </w:p>
    <w:p w:rsidR="00894551" w:rsidRPr="00894551" w:rsidRDefault="00894551" w:rsidP="00894551">
      <w:pPr>
        <w:pStyle w:val="SemEspaamento"/>
        <w:jc w:val="both"/>
        <w:rPr>
          <w:rFonts w:ascii="Times New Roman" w:hAnsi="Times New Roman"/>
          <w:sz w:val="24"/>
          <w:szCs w:val="24"/>
        </w:rPr>
      </w:pPr>
    </w:p>
    <w:p w:rsidR="00894551" w:rsidRPr="00894551" w:rsidRDefault="00894551" w:rsidP="00894551">
      <w:pPr>
        <w:pStyle w:val="SemEspaamento"/>
        <w:jc w:val="both"/>
        <w:rPr>
          <w:rFonts w:ascii="Times New Roman" w:hAnsi="Times New Roman"/>
          <w:sz w:val="24"/>
          <w:szCs w:val="24"/>
        </w:rPr>
      </w:pPr>
      <w:r w:rsidRPr="00894551">
        <w:rPr>
          <w:rFonts w:ascii="Times New Roman" w:hAnsi="Times New Roman"/>
          <w:sz w:val="24"/>
          <w:szCs w:val="24"/>
        </w:rPr>
        <w:t>Rodrigo Modesto</w:t>
      </w:r>
      <w:r w:rsidRPr="00894551">
        <w:rPr>
          <w:rFonts w:ascii="Times New Roman" w:hAnsi="Times New Roman"/>
          <w:sz w:val="24"/>
          <w:szCs w:val="24"/>
        </w:rPr>
        <w:tab/>
      </w:r>
      <w:r w:rsidRPr="00894551">
        <w:rPr>
          <w:rFonts w:ascii="Times New Roman" w:hAnsi="Times New Roman"/>
          <w:sz w:val="24"/>
          <w:szCs w:val="24"/>
        </w:rPr>
        <w:tab/>
      </w:r>
      <w:r w:rsidRPr="00894551">
        <w:rPr>
          <w:rFonts w:ascii="Times New Roman" w:hAnsi="Times New Roman"/>
          <w:sz w:val="24"/>
          <w:szCs w:val="24"/>
        </w:rPr>
        <w:tab/>
        <w:t xml:space="preserve">Dionísio Pereira     </w:t>
      </w:r>
    </w:p>
    <w:p w:rsidR="007739F1" w:rsidRPr="00894551" w:rsidRDefault="00894551" w:rsidP="00894551">
      <w:pPr>
        <w:rPr>
          <w:sz w:val="24"/>
          <w:szCs w:val="24"/>
        </w:rPr>
      </w:pPr>
      <w:r w:rsidRPr="00894551">
        <w:rPr>
          <w:rFonts w:ascii="Times New Roman" w:hAnsi="Times New Roman"/>
          <w:sz w:val="24"/>
          <w:szCs w:val="24"/>
        </w:rPr>
        <w:t>Presidente</w:t>
      </w:r>
      <w:r w:rsidRPr="00894551">
        <w:rPr>
          <w:rFonts w:ascii="Times New Roman" w:hAnsi="Times New Roman"/>
          <w:sz w:val="24"/>
          <w:szCs w:val="24"/>
        </w:rPr>
        <w:tab/>
      </w:r>
      <w:r w:rsidRPr="00894551">
        <w:rPr>
          <w:rFonts w:ascii="Times New Roman" w:hAnsi="Times New Roman"/>
          <w:sz w:val="24"/>
          <w:szCs w:val="24"/>
        </w:rPr>
        <w:tab/>
      </w:r>
      <w:r w:rsidRPr="00894551">
        <w:rPr>
          <w:rFonts w:ascii="Times New Roman" w:hAnsi="Times New Roman"/>
          <w:sz w:val="24"/>
          <w:szCs w:val="24"/>
        </w:rPr>
        <w:tab/>
      </w:r>
      <w:r w:rsidRPr="00894551">
        <w:rPr>
          <w:rFonts w:ascii="Times New Roman" w:hAnsi="Times New Roman"/>
          <w:sz w:val="24"/>
          <w:szCs w:val="24"/>
        </w:rPr>
        <w:tab/>
        <w:t>1º Secretário</w:t>
      </w:r>
      <w:bookmarkEnd w:id="0"/>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46" w:rsidRDefault="00034B46" w:rsidP="00D30C58">
      <w:pPr>
        <w:spacing w:after="0" w:line="240" w:lineRule="auto"/>
      </w:pPr>
      <w:r>
        <w:separator/>
      </w:r>
    </w:p>
  </w:endnote>
  <w:endnote w:type="continuationSeparator" w:id="0">
    <w:p w:rsidR="00034B46" w:rsidRDefault="00034B4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34B4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46" w:rsidRDefault="00034B46" w:rsidP="00D30C58">
      <w:pPr>
        <w:spacing w:after="0" w:line="240" w:lineRule="auto"/>
      </w:pPr>
      <w:r>
        <w:separator/>
      </w:r>
    </w:p>
  </w:footnote>
  <w:footnote w:type="continuationSeparator" w:id="0">
    <w:p w:rsidR="00034B46" w:rsidRDefault="00034B4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34B4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64553"/>
    <w:rsid w:val="00EA27D6"/>
    <w:rsid w:val="00EA3485"/>
    <w:rsid w:val="00EF512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06F00-BA91-41DA-9E73-A591C4FA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2118</Words>
  <Characters>11439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212</cp:revision>
  <cp:lastPrinted>2018-01-17T16:02:00Z</cp:lastPrinted>
  <dcterms:created xsi:type="dcterms:W3CDTF">2015-09-04T11:28:00Z</dcterms:created>
  <dcterms:modified xsi:type="dcterms:W3CDTF">2020-12-08T19:41:00Z</dcterms:modified>
</cp:coreProperties>
</file>