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006E9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ANTEPROJETO DE LEI Nº </w:t>
      </w:r>
      <w:r w:rsidR="003A7679">
        <w:rPr>
          <w:b/>
          <w:color w:val="000000"/>
        </w:rPr>
        <w:t>96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006E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NEUZA MENEZES BARBOSA (*1930 +2007)</w:t>
      </w:r>
      <w:r w:rsidR="00224568">
        <w:rPr>
          <w:b/>
        </w:rPr>
        <w:t>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3006E9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3006E9" w:rsidP="0022456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224568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NEUZA MENEZES BARBOSA a atual Rua 29, com início na Avenida Gil Teixeira e término na Rua Benedita Ferreira de Faria, no bairro Jatobá.</w:t>
      </w:r>
      <w:r>
        <w:rPr>
          <w:rFonts w:ascii="Times New Roman" w:eastAsia="Times New Roman" w:hAnsi="Times New Roman"/>
          <w:color w:val="000000"/>
        </w:rPr>
        <w:cr/>
      </w:r>
      <w:r>
        <w:rPr>
          <w:rFonts w:ascii="Times New Roman" w:eastAsia="Times New Roman" w:hAnsi="Times New Roman"/>
          <w:color w:val="000000"/>
        </w:rPr>
        <w:cr/>
      </w:r>
      <w:r w:rsidRPr="00224568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</w:t>
      </w:r>
      <w:r>
        <w:rPr>
          <w:rFonts w:ascii="Times New Roman" w:eastAsia="Times New Roman" w:hAnsi="Times New Roman"/>
          <w:color w:val="000000"/>
        </w:rPr>
        <w:t>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3006E9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7 de dezembro de 2020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5B2959" w:rsidTr="006E5AF1">
        <w:tc>
          <w:tcPr>
            <w:tcW w:w="10345" w:type="dxa"/>
          </w:tcPr>
          <w:p w:rsidR="006E5AF1" w:rsidRPr="006E5AF1" w:rsidRDefault="003006E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5B2959" w:rsidTr="006E5AF1">
        <w:tc>
          <w:tcPr>
            <w:tcW w:w="10345" w:type="dxa"/>
          </w:tcPr>
          <w:p w:rsidR="006E5AF1" w:rsidRPr="006E5AF1" w:rsidRDefault="003006E9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3006E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3006E9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224568" w:rsidRDefault="00224568" w:rsidP="0022456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Neuza Menezes Barbosa</w:t>
      </w:r>
      <w:r w:rsidR="003006E9">
        <w:rPr>
          <w:rFonts w:ascii="Times New Roman" w:hAnsi="Times New Roman" w:cs="Times New Roman"/>
        </w:rPr>
        <w:t xml:space="preserve"> teve </w:t>
      </w:r>
      <w:r>
        <w:rPr>
          <w:rFonts w:ascii="Times New Roman" w:hAnsi="Times New Roman" w:cs="Times New Roman"/>
        </w:rPr>
        <w:t>sua origem familiar em Portugal. Era</w:t>
      </w:r>
      <w:r w:rsidR="003006E9">
        <w:rPr>
          <w:rFonts w:ascii="Times New Roman" w:hAnsi="Times New Roman" w:cs="Times New Roman"/>
        </w:rPr>
        <w:t xml:space="preserve"> filha de Joaquim Candido Barbosa e de Maria Menezes Barbosa</w:t>
      </w:r>
      <w:r>
        <w:rPr>
          <w:rFonts w:ascii="Times New Roman" w:hAnsi="Times New Roman" w:cs="Times New Roman"/>
        </w:rPr>
        <w:t>. N</w:t>
      </w:r>
      <w:r w:rsidR="003006E9">
        <w:rPr>
          <w:rFonts w:ascii="Times New Roman" w:hAnsi="Times New Roman" w:cs="Times New Roman"/>
        </w:rPr>
        <w:t xml:space="preserve">atural do município de Cachoeira de Minas MG, é cachoeirense nata e adotou Pouso Alegre como sua terra do coração. </w:t>
      </w:r>
      <w:r w:rsidR="003006E9">
        <w:rPr>
          <w:rFonts w:ascii="Times New Roman" w:hAnsi="Times New Roman" w:cs="Times New Roman"/>
        </w:rPr>
        <w:cr/>
      </w:r>
    </w:p>
    <w:p w:rsidR="00224568" w:rsidRDefault="00224568" w:rsidP="0022456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3006E9">
        <w:rPr>
          <w:rFonts w:ascii="Times New Roman" w:hAnsi="Times New Roman" w:cs="Times New Roman"/>
        </w:rPr>
        <w:t>m Pouso Ale</w:t>
      </w:r>
      <w:r w:rsidR="003006E9">
        <w:rPr>
          <w:rFonts w:ascii="Times New Roman" w:hAnsi="Times New Roman" w:cs="Times New Roman"/>
        </w:rPr>
        <w:t>gre teve duas tias maternas Dona Julieta Menezes de Vilhena (Dona Juju), diretora do grupo escolar Monsenhor José Paulino e Edwirges Menezes de Rezende, ambas professoras no mesmo grupo, onde lecionaram por muitos anos e fizeram sua história na área da Edu</w:t>
      </w:r>
      <w:r w:rsidR="003006E9">
        <w:rPr>
          <w:rFonts w:ascii="Times New Roman" w:hAnsi="Times New Roman" w:cs="Times New Roman"/>
        </w:rPr>
        <w:t>cação.</w:t>
      </w:r>
      <w:r w:rsidR="003006E9">
        <w:rPr>
          <w:rFonts w:ascii="Times New Roman" w:hAnsi="Times New Roman" w:cs="Times New Roman"/>
        </w:rPr>
        <w:cr/>
      </w:r>
    </w:p>
    <w:p w:rsidR="00224568" w:rsidRDefault="00224568" w:rsidP="0022456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Neuza </w:t>
      </w:r>
      <w:r w:rsidR="003006E9">
        <w:rPr>
          <w:rFonts w:ascii="Times New Roman" w:hAnsi="Times New Roman" w:cs="Times New Roman"/>
        </w:rPr>
        <w:t>veio para Po</w:t>
      </w:r>
      <w:r>
        <w:rPr>
          <w:rFonts w:ascii="Times New Roman" w:hAnsi="Times New Roman" w:cs="Times New Roman"/>
        </w:rPr>
        <w:t>uso Alegre para uma vida melhor.</w:t>
      </w:r>
      <w:r w:rsidR="003006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</w:t>
      </w:r>
      <w:r w:rsidR="003006E9">
        <w:rPr>
          <w:rFonts w:ascii="Times New Roman" w:hAnsi="Times New Roman" w:cs="Times New Roman"/>
        </w:rPr>
        <w:t>onheceu e se casou com Nilson Pereira Costa, com quem teve 10 filhos: Vera, Fernanda, Elizabeth, Marilene, Ernane, Wilson, Neiza, Joana D’Arc, Edson, Antônio Olinto (</w:t>
      </w:r>
      <w:r w:rsidR="003006E9" w:rsidRPr="00224568">
        <w:rPr>
          <w:rFonts w:ascii="Times New Roman" w:hAnsi="Times New Roman" w:cs="Times New Roman"/>
          <w:i/>
        </w:rPr>
        <w:t>in memoriam</w:t>
      </w:r>
      <w:r w:rsidR="003006E9">
        <w:rPr>
          <w:rFonts w:ascii="Times New Roman" w:hAnsi="Times New Roman" w:cs="Times New Roman"/>
        </w:rPr>
        <w:t>). Passaram p</w:t>
      </w:r>
      <w:r w:rsidR="003006E9">
        <w:rPr>
          <w:rFonts w:ascii="Times New Roman" w:hAnsi="Times New Roman" w:cs="Times New Roman"/>
        </w:rPr>
        <w:t>or inúmeras dificuldades e jamais desistiram. Neuza ajudava seu esposo no que podia para ajudar no sustento da família, que era grande, e também para dar uma melhor educação para seus filhos e fil</w:t>
      </w:r>
      <w:r>
        <w:rPr>
          <w:rFonts w:ascii="Times New Roman" w:hAnsi="Times New Roman" w:cs="Times New Roman"/>
        </w:rPr>
        <w:t>has. Uma guerreira desde sempre, agindo</w:t>
      </w:r>
      <w:r w:rsidR="003006E9">
        <w:rPr>
          <w:rFonts w:ascii="Times New Roman" w:hAnsi="Times New Roman" w:cs="Times New Roman"/>
        </w:rPr>
        <w:t xml:space="preserve"> com o pulso fo</w:t>
      </w:r>
      <w:r w:rsidR="003006E9">
        <w:rPr>
          <w:rFonts w:ascii="Times New Roman" w:hAnsi="Times New Roman" w:cs="Times New Roman"/>
        </w:rPr>
        <w:t xml:space="preserve">rte de uma gigante durante sua vida. </w:t>
      </w:r>
      <w:r w:rsidR="003006E9">
        <w:rPr>
          <w:rFonts w:ascii="Times New Roman" w:hAnsi="Times New Roman" w:cs="Times New Roman"/>
        </w:rPr>
        <w:cr/>
      </w:r>
    </w:p>
    <w:p w:rsidR="00224568" w:rsidRDefault="003006E9" w:rsidP="0022456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Ficou viúva muito cedo, e</w:t>
      </w:r>
      <w:r w:rsidR="0022456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logo que </w:t>
      </w:r>
      <w:r w:rsidR="00224568">
        <w:rPr>
          <w:rFonts w:ascii="Times New Roman" w:hAnsi="Times New Roman" w:cs="Times New Roman"/>
        </w:rPr>
        <w:t>isso aconteceu, perdeu também um filho. F</w:t>
      </w:r>
      <w:r>
        <w:rPr>
          <w:rFonts w:ascii="Times New Roman" w:hAnsi="Times New Roman" w:cs="Times New Roman"/>
        </w:rPr>
        <w:t xml:space="preserve">oi uma ferida que nunca cicatrizou. </w:t>
      </w:r>
      <w:r>
        <w:rPr>
          <w:rFonts w:ascii="Times New Roman" w:hAnsi="Times New Roman" w:cs="Times New Roman"/>
        </w:rPr>
        <w:cr/>
        <w:t xml:space="preserve"> </w:t>
      </w:r>
    </w:p>
    <w:p w:rsidR="00224568" w:rsidRDefault="003006E9" w:rsidP="0022456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Dona Neuza era também conhecida pelo poder de sua fé</w:t>
      </w:r>
      <w:r w:rsidR="00224568">
        <w:rPr>
          <w:rFonts w:ascii="Times New Roman" w:hAnsi="Times New Roman" w:cs="Times New Roman"/>
        </w:rPr>
        <w:t xml:space="preserve"> e de uma pessoa de bom coração. N</w:t>
      </w:r>
      <w:r>
        <w:rPr>
          <w:rFonts w:ascii="Times New Roman" w:hAnsi="Times New Roman" w:cs="Times New Roman"/>
        </w:rPr>
        <w:t>ão brigava ninguém. N</w:t>
      </w:r>
      <w:r>
        <w:rPr>
          <w:rFonts w:ascii="Times New Roman" w:hAnsi="Times New Roman" w:cs="Times New Roman"/>
        </w:rPr>
        <w:t>o bairro as vizinhas diziam que ela era uma santa. Para ela, tudo estava muito bom, nunca reclamava de nada. Part</w:t>
      </w:r>
      <w:r w:rsidR="00224568">
        <w:rPr>
          <w:rFonts w:ascii="Times New Roman" w:hAnsi="Times New Roman" w:cs="Times New Roman"/>
        </w:rPr>
        <w:t>icipava de terços na comunidade</w:t>
      </w:r>
      <w:r>
        <w:rPr>
          <w:rFonts w:ascii="Times New Roman" w:hAnsi="Times New Roman" w:cs="Times New Roman"/>
        </w:rPr>
        <w:t xml:space="preserve"> </w:t>
      </w:r>
      <w:r w:rsidR="00224568">
        <w:rPr>
          <w:rFonts w:ascii="Times New Roman" w:hAnsi="Times New Roman" w:cs="Times New Roman"/>
        </w:rPr>
        <w:t>os franciscanos (Toca de Assis). P</w:t>
      </w:r>
      <w:r>
        <w:rPr>
          <w:rFonts w:ascii="Times New Roman" w:hAnsi="Times New Roman" w:cs="Times New Roman"/>
        </w:rPr>
        <w:t>articipa</w:t>
      </w:r>
      <w:r w:rsidR="00224568">
        <w:rPr>
          <w:rFonts w:ascii="Times New Roman" w:hAnsi="Times New Roman" w:cs="Times New Roman"/>
        </w:rPr>
        <w:t>va também da campanha do quilo. A</w:t>
      </w:r>
      <w:r>
        <w:rPr>
          <w:rFonts w:ascii="Times New Roman" w:hAnsi="Times New Roman" w:cs="Times New Roman"/>
        </w:rPr>
        <w:t>judava aquele que em sua porta bati</w:t>
      </w:r>
      <w:r>
        <w:rPr>
          <w:rFonts w:ascii="Times New Roman" w:hAnsi="Times New Roman" w:cs="Times New Roman"/>
        </w:rPr>
        <w:t>a e nunca negou nada a quem lhe pedia. Fazia também costura</w:t>
      </w:r>
      <w:r w:rsidR="00224568">
        <w:rPr>
          <w:rFonts w:ascii="Times New Roman" w:hAnsi="Times New Roman" w:cs="Times New Roman"/>
        </w:rPr>
        <w:t>s para as pessoas da comunidade. C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>tribuía com</w:t>
      </w:r>
      <w:r w:rsidR="002245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 que podia para ajudar os mais necessitados. A ninguém negava seu favor, com ardor, alegre e sorridente. </w:t>
      </w:r>
      <w:r>
        <w:rPr>
          <w:rFonts w:ascii="Times New Roman" w:hAnsi="Times New Roman" w:cs="Times New Roman"/>
        </w:rPr>
        <w:cr/>
      </w:r>
    </w:p>
    <w:p w:rsidR="00224568" w:rsidRDefault="003006E9" w:rsidP="0022456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Era uma senhora de coração imenso, bondade </w:t>
      </w:r>
      <w:r>
        <w:rPr>
          <w:rFonts w:ascii="Times New Roman" w:hAnsi="Times New Roman" w:cs="Times New Roman"/>
        </w:rPr>
        <w:t xml:space="preserve">inspiradora e </w:t>
      </w:r>
      <w:r>
        <w:rPr>
          <w:rFonts w:ascii="Times New Roman" w:hAnsi="Times New Roman" w:cs="Times New Roman"/>
        </w:rPr>
        <w:t>para sempre será lembrada com muito carinho e muitas saudades por familiares, amigos e todos aqueles que a conheciam.</w:t>
      </w:r>
      <w:r>
        <w:rPr>
          <w:rFonts w:ascii="Times New Roman" w:hAnsi="Times New Roman" w:cs="Times New Roman"/>
        </w:rPr>
        <w:cr/>
      </w:r>
    </w:p>
    <w:p w:rsidR="00C94212" w:rsidRPr="004C65C8" w:rsidRDefault="00224568" w:rsidP="0022456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dia 07 de março de 2007 </w:t>
      </w:r>
      <w:bookmarkStart w:id="0" w:name="_GoBack"/>
      <w:bookmarkEnd w:id="0"/>
      <w:r w:rsidR="003006E9">
        <w:rPr>
          <w:rFonts w:ascii="Times New Roman" w:hAnsi="Times New Roman" w:cs="Times New Roman"/>
        </w:rPr>
        <w:t>veio a falecer aos 77 anos já com problemas de saúde, no qual enfrentou c</w:t>
      </w:r>
      <w:r w:rsidR="003006E9">
        <w:rPr>
          <w:rFonts w:ascii="Times New Roman" w:hAnsi="Times New Roman" w:cs="Times New Roman"/>
        </w:rPr>
        <w:t>om dignidade, apoio integral de toda a sua família.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3006E9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7 de dezembro de 2020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5B2959" w:rsidTr="00182AE8">
        <w:tc>
          <w:tcPr>
            <w:tcW w:w="10345" w:type="dxa"/>
          </w:tcPr>
          <w:p w:rsidR="006E5AF1" w:rsidRPr="006E5AF1" w:rsidRDefault="003006E9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5B2959" w:rsidTr="00182AE8">
        <w:tc>
          <w:tcPr>
            <w:tcW w:w="10345" w:type="dxa"/>
          </w:tcPr>
          <w:p w:rsidR="006E5AF1" w:rsidRPr="006E5AF1" w:rsidRDefault="003006E9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6E9" w:rsidRDefault="003006E9">
      <w:r>
        <w:separator/>
      </w:r>
    </w:p>
  </w:endnote>
  <w:endnote w:type="continuationSeparator" w:id="0">
    <w:p w:rsidR="003006E9" w:rsidRDefault="00300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006E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6E9" w:rsidRDefault="003006E9">
      <w:r>
        <w:separator/>
      </w:r>
    </w:p>
  </w:footnote>
  <w:footnote w:type="continuationSeparator" w:id="0">
    <w:p w:rsidR="003006E9" w:rsidRDefault="00300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006E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24568"/>
    <w:rsid w:val="00291B86"/>
    <w:rsid w:val="003006E9"/>
    <w:rsid w:val="0031302D"/>
    <w:rsid w:val="003776C3"/>
    <w:rsid w:val="003A7679"/>
    <w:rsid w:val="004241AC"/>
    <w:rsid w:val="004A45DE"/>
    <w:rsid w:val="004C65C8"/>
    <w:rsid w:val="00504095"/>
    <w:rsid w:val="005B2959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B40CC"/>
    <w:rsid w:val="00A05C02"/>
    <w:rsid w:val="00AB796A"/>
    <w:rsid w:val="00AF09C1"/>
    <w:rsid w:val="00C865D7"/>
    <w:rsid w:val="00C94212"/>
    <w:rsid w:val="00D250BC"/>
    <w:rsid w:val="00D32D69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433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4</cp:revision>
  <dcterms:created xsi:type="dcterms:W3CDTF">2020-02-06T18:54:00Z</dcterms:created>
  <dcterms:modified xsi:type="dcterms:W3CDTF">2020-12-07T16:05:00Z</dcterms:modified>
</cp:coreProperties>
</file>