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44" w:rsidRPr="00FB0344" w:rsidRDefault="001617B7" w:rsidP="00FB0344">
      <w:pPr>
        <w:tabs>
          <w:tab w:val="left" w:pos="2715"/>
          <w:tab w:val="left" w:pos="3090"/>
        </w:tabs>
        <w:jc w:val="center"/>
      </w:pPr>
      <w:r>
        <w:rPr>
          <w:b/>
        </w:rPr>
        <w:t xml:space="preserve">           </w:t>
      </w:r>
      <w:bookmarkStart w:id="0" w:name="_GoBack"/>
      <w:bookmarkEnd w:id="0"/>
      <w:r w:rsidR="00A6044D">
        <w:rPr>
          <w:b/>
        </w:rPr>
        <w:t>PROJETO DE LEI Nº 1</w:t>
      </w:r>
      <w:r w:rsidR="00FB0344">
        <w:rPr>
          <w:b/>
        </w:rPr>
        <w:t xml:space="preserve">114 / </w:t>
      </w:r>
      <w:r w:rsidR="00FB0344" w:rsidRPr="00FB0344">
        <w:rPr>
          <w:b/>
        </w:rPr>
        <w:t>2020</w:t>
      </w:r>
    </w:p>
    <w:p w:rsidR="00FB0344" w:rsidRPr="00FB0344" w:rsidRDefault="00FB0344" w:rsidP="00FB0344">
      <w:pPr>
        <w:ind w:left="284"/>
        <w:rPr>
          <w:b/>
          <w:noProof/>
          <w:lang w:eastAsia="pt-BR"/>
        </w:rPr>
      </w:pPr>
    </w:p>
    <w:p w:rsidR="00FB0344" w:rsidRDefault="00FB0344" w:rsidP="00FB0344">
      <w:pPr>
        <w:ind w:left="284"/>
        <w:rPr>
          <w:b/>
          <w:noProof/>
          <w:lang w:eastAsia="pt-BR"/>
        </w:rPr>
      </w:pPr>
    </w:p>
    <w:p w:rsidR="00FB0344" w:rsidRPr="00FB0344" w:rsidRDefault="00FB0344" w:rsidP="00FB0344">
      <w:pPr>
        <w:ind w:left="284"/>
        <w:rPr>
          <w:b/>
          <w:noProof/>
          <w:lang w:eastAsia="pt-BR"/>
        </w:rPr>
      </w:pPr>
    </w:p>
    <w:p w:rsidR="00FB0344" w:rsidRPr="00FB0344" w:rsidRDefault="00FB0344" w:rsidP="00FB0344">
      <w:pPr>
        <w:ind w:left="5103"/>
        <w:jc w:val="both"/>
        <w:rPr>
          <w:b/>
          <w:noProof/>
          <w:lang w:eastAsia="pt-BR"/>
        </w:rPr>
      </w:pPr>
      <w:r w:rsidRPr="00FB0344">
        <w:rPr>
          <w:b/>
          <w:noProof/>
          <w:lang w:eastAsia="pt-BR"/>
        </w:rPr>
        <w:t>AUTORIZA A ABERTURA DE CRÉDITO  ESPECIAL NA FORMA DOS ARTIGOS 42 E 43 DA LEI 4.320/64.</w:t>
      </w:r>
    </w:p>
    <w:p w:rsidR="00FB0344" w:rsidRPr="00FB0344" w:rsidRDefault="00FB0344" w:rsidP="00FB0344">
      <w:pPr>
        <w:ind w:left="5103"/>
        <w:rPr>
          <w:b/>
          <w:noProof/>
          <w:sz w:val="20"/>
          <w:szCs w:val="20"/>
          <w:lang w:eastAsia="pt-BR"/>
        </w:rPr>
      </w:pPr>
    </w:p>
    <w:p w:rsidR="00FB0344" w:rsidRPr="00FB0344" w:rsidRDefault="00FB0344" w:rsidP="00FB0344">
      <w:pPr>
        <w:ind w:left="5103"/>
        <w:rPr>
          <w:b/>
          <w:noProof/>
          <w:sz w:val="20"/>
          <w:szCs w:val="20"/>
          <w:lang w:eastAsia="pt-BR"/>
        </w:rPr>
      </w:pPr>
      <w:r w:rsidRPr="00FB0344">
        <w:rPr>
          <w:b/>
          <w:noProof/>
          <w:sz w:val="20"/>
          <w:szCs w:val="20"/>
          <w:lang w:eastAsia="pt-BR"/>
        </w:rPr>
        <w:t>Autor: Poder Executivo</w:t>
      </w:r>
    </w:p>
    <w:p w:rsidR="00FB0344" w:rsidRPr="00FB0344" w:rsidRDefault="00FB0344" w:rsidP="00FB0344">
      <w:pPr>
        <w:ind w:left="4678"/>
        <w:rPr>
          <w:noProof/>
          <w:lang w:eastAsia="pt-BR"/>
        </w:rPr>
      </w:pPr>
    </w:p>
    <w:p w:rsidR="00FB0344" w:rsidRDefault="00FB0344" w:rsidP="00FB0344">
      <w:pPr>
        <w:tabs>
          <w:tab w:val="left" w:pos="9639"/>
        </w:tabs>
        <w:ind w:left="-284" w:right="142"/>
        <w:jc w:val="both"/>
        <w:rPr>
          <w:noProof/>
          <w:lang w:eastAsia="pt-BR"/>
        </w:rPr>
      </w:pPr>
      <w:r w:rsidRPr="00FB0344">
        <w:rPr>
          <w:noProof/>
          <w:lang w:eastAsia="pt-BR"/>
        </w:rPr>
        <w:t>A Câmara Municipal de Pouso Alegre</w:t>
      </w:r>
      <w:r w:rsidR="00A6044D">
        <w:rPr>
          <w:noProof/>
          <w:lang w:eastAsia="pt-BR"/>
        </w:rPr>
        <w:t>,</w:t>
      </w:r>
      <w:r w:rsidRPr="00FB0344">
        <w:rPr>
          <w:noProof/>
          <w:lang w:eastAsia="pt-BR"/>
        </w:rPr>
        <w:t xml:space="preserve"> Estado de Minas Gerais, aprova e o Chefe do Poder Executivo sanciona e promulga a seguinte Lei:</w:t>
      </w:r>
    </w:p>
    <w:p w:rsidR="00FB0344" w:rsidRPr="00FB0344" w:rsidRDefault="00FB0344" w:rsidP="00FB0344">
      <w:pPr>
        <w:tabs>
          <w:tab w:val="left" w:pos="9639"/>
        </w:tabs>
        <w:ind w:left="-284" w:right="142"/>
        <w:jc w:val="both"/>
        <w:rPr>
          <w:noProof/>
          <w:lang w:eastAsia="pt-BR"/>
        </w:rPr>
      </w:pPr>
    </w:p>
    <w:p w:rsidR="00FB0344" w:rsidRDefault="00A6044D" w:rsidP="00FB0344">
      <w:pPr>
        <w:tabs>
          <w:tab w:val="left" w:pos="2835"/>
        </w:tabs>
        <w:ind w:left="-284" w:right="142"/>
        <w:jc w:val="both"/>
        <w:rPr>
          <w:noProof/>
          <w:lang w:eastAsia="pt-BR"/>
        </w:rPr>
      </w:pPr>
      <w:r w:rsidRPr="00A6044D">
        <w:rPr>
          <w:b/>
          <w:noProof/>
          <w:lang w:eastAsia="pt-BR"/>
        </w:rPr>
        <w:t>Art. 1º</w:t>
      </w:r>
      <w:r>
        <w:rPr>
          <w:noProof/>
          <w:lang w:eastAsia="pt-BR"/>
        </w:rPr>
        <w:t xml:space="preserve"> </w:t>
      </w:r>
      <w:r w:rsidR="00FB0344" w:rsidRPr="00FB0344">
        <w:rPr>
          <w:noProof/>
          <w:lang w:eastAsia="pt-BR"/>
        </w:rPr>
        <w:t xml:space="preserve">Fica o Poder Executivo autorizado a abrir crédito orçamentário especial, no valor de R$3.200.000,00 (três milhões e duzentos mil reais), para criação de dotação orçamentária na LOA/2020, com a finalidade aquisição de um imóvel para instalação do segundo endereço da Creche Meyre Aparecida de Pinho, cujo objetivo é proporcionar atendimento adequado às demandas e necessidades da educação infantil, oferecendo instalações adequadas com características específicas do espaço em observância ao Plano Pedagógico do Ensino Infantil, promovendo a abertura de vagas para crianças de 0 (zero) a 03 (tres) anos de idade. </w:t>
      </w:r>
    </w:p>
    <w:p w:rsidR="00FB0344" w:rsidRPr="00FB0344" w:rsidRDefault="00FB0344" w:rsidP="00FB0344">
      <w:pPr>
        <w:tabs>
          <w:tab w:val="left" w:pos="2835"/>
        </w:tabs>
        <w:ind w:left="-284" w:right="142"/>
        <w:jc w:val="both"/>
        <w:rPr>
          <w:noProof/>
          <w:lang w:eastAsia="pt-BR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390"/>
        <w:gridCol w:w="4664"/>
        <w:gridCol w:w="1794"/>
      </w:tblGrid>
      <w:tr w:rsidR="00FB0344" w:rsidRPr="00FB0344" w:rsidTr="007115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344" w:rsidRPr="00FB0344" w:rsidRDefault="00FB0344" w:rsidP="007115A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VALOR RS</w:t>
            </w:r>
          </w:p>
        </w:tc>
      </w:tr>
      <w:tr w:rsidR="00FB0344" w:rsidRPr="00FB0344" w:rsidTr="007115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jc w:val="center"/>
            </w:pPr>
          </w:p>
        </w:tc>
      </w:tr>
      <w:tr w:rsidR="00FB0344" w:rsidRPr="00FB0344" w:rsidTr="007115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jc w:val="center"/>
            </w:pPr>
          </w:p>
        </w:tc>
      </w:tr>
      <w:tr w:rsidR="00FB0344" w:rsidRPr="00FB0344" w:rsidTr="007115A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jc w:val="center"/>
            </w:pPr>
          </w:p>
        </w:tc>
      </w:tr>
      <w:tr w:rsidR="00FB0344" w:rsidRPr="00FB0344" w:rsidTr="007115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proofErr w:type="spellStart"/>
            <w:r w:rsidRPr="00FB0344"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caps/>
              </w:rPr>
            </w:pPr>
            <w:r w:rsidRPr="00FB0344">
              <w:t>Educação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jc w:val="center"/>
            </w:pPr>
          </w:p>
        </w:tc>
      </w:tr>
      <w:tr w:rsidR="00FB0344" w:rsidRPr="00FB0344" w:rsidTr="007115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ind w:right="-108"/>
              <w:jc w:val="center"/>
            </w:pPr>
          </w:p>
        </w:tc>
      </w:tr>
      <w:tr w:rsidR="00FB0344" w:rsidRPr="00FB0344" w:rsidTr="007115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1693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Aquisição de Imóvel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</w:tr>
      <w:tr w:rsidR="00FB0344" w:rsidRPr="00FB0344" w:rsidTr="007115A9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b/>
              </w:rPr>
            </w:pPr>
            <w:r w:rsidRPr="00FB0344">
              <w:rPr>
                <w:b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b/>
              </w:rPr>
            </w:pPr>
            <w:r w:rsidRPr="00FB0344">
              <w:rPr>
                <w:b/>
              </w:rPr>
              <w:t>44906100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b/>
              </w:rPr>
            </w:pPr>
            <w:r w:rsidRPr="00FB0344">
              <w:rPr>
                <w:b/>
              </w:rPr>
              <w:t>Aquisição de Imóveis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ind w:firstLine="317"/>
              <w:jc w:val="center"/>
              <w:rPr>
                <w:b/>
              </w:rPr>
            </w:pPr>
            <w:r w:rsidRPr="00FB0344">
              <w:rPr>
                <w:b/>
              </w:rPr>
              <w:t>3.200.000,00</w:t>
            </w:r>
          </w:p>
        </w:tc>
      </w:tr>
      <w:tr w:rsidR="00FB0344" w:rsidRPr="00FB0344" w:rsidTr="007115A9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color w:val="000000"/>
              </w:rPr>
            </w:pPr>
            <w:r w:rsidRPr="00FB0344">
              <w:rPr>
                <w:color w:val="00000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color w:val="000000"/>
              </w:rPr>
            </w:pPr>
            <w:r w:rsidRPr="00FB0344">
              <w:rPr>
                <w:color w:val="000000"/>
              </w:rP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color w:val="000000"/>
              </w:rPr>
            </w:pPr>
            <w:r w:rsidRPr="00FB0344">
              <w:rPr>
                <w:color w:val="000000"/>
              </w:rPr>
              <w:t>Receitas de Impostos e de Transferências de Impostos Vinculados -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</w:tr>
    </w:tbl>
    <w:p w:rsidR="00FB0344" w:rsidRPr="00FB0344" w:rsidRDefault="00FB0344" w:rsidP="00FB0344">
      <w:pPr>
        <w:ind w:left="-284" w:right="142"/>
        <w:jc w:val="both"/>
        <w:rPr>
          <w:b/>
        </w:rPr>
      </w:pPr>
    </w:p>
    <w:p w:rsidR="00FB0344" w:rsidRPr="00FB0344" w:rsidRDefault="00A6044D" w:rsidP="00FB0344">
      <w:pPr>
        <w:ind w:left="-284" w:right="142"/>
        <w:jc w:val="both"/>
      </w:pPr>
      <w:r w:rsidRPr="00A6044D">
        <w:rPr>
          <w:b/>
        </w:rPr>
        <w:t>Art. 2º</w:t>
      </w:r>
      <w:r>
        <w:t xml:space="preserve"> </w:t>
      </w:r>
      <w:r w:rsidR="00FB0344" w:rsidRPr="00FB0344">
        <w:t>Para ocorrer o crédito indicado no artigo anterior, será utilizado como recurso a anulação de dotação orçamentária, conforme abaixo discriminada.</w:t>
      </w:r>
    </w:p>
    <w:p w:rsidR="00FB0344" w:rsidRPr="00FB0344" w:rsidRDefault="00FB0344" w:rsidP="00FB0344">
      <w:pPr>
        <w:ind w:left="-284" w:right="142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4678"/>
        <w:gridCol w:w="1842"/>
      </w:tblGrid>
      <w:tr w:rsidR="00FB0344" w:rsidRPr="00FB0344" w:rsidTr="00711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344" w:rsidRPr="00FB0344" w:rsidRDefault="00FB0344" w:rsidP="007115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DISCRIMINAÇÃO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VALOR RS</w:t>
            </w:r>
          </w:p>
        </w:tc>
      </w:tr>
      <w:tr w:rsidR="00FB0344" w:rsidRPr="00FB0344" w:rsidTr="00711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ÓRGÃO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PREFEITURA MUNICIPAL DE POUSO ALEGRE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jc w:val="center"/>
            </w:pPr>
          </w:p>
        </w:tc>
      </w:tr>
      <w:tr w:rsidR="00FB0344" w:rsidRPr="00FB0344" w:rsidTr="00711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jc w:val="center"/>
            </w:pPr>
          </w:p>
        </w:tc>
      </w:tr>
      <w:tr w:rsidR="00FB0344" w:rsidRPr="00FB0344" w:rsidTr="007115A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Função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Educação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jc w:val="center"/>
            </w:pPr>
          </w:p>
        </w:tc>
      </w:tr>
      <w:tr w:rsidR="00FB0344" w:rsidRPr="00FB0344" w:rsidTr="007115A9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proofErr w:type="spellStart"/>
            <w:r w:rsidRPr="00FB0344"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367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pStyle w:val="Default"/>
              <w:spacing w:before="100" w:after="100"/>
              <w:jc w:val="center"/>
              <w:rPr>
                <w:rFonts w:ascii="Times New Roman" w:hAnsi="Times New Roman" w:cs="Times New Roman"/>
                <w:caps/>
              </w:rPr>
            </w:pPr>
            <w:r w:rsidRPr="00FB0344">
              <w:rPr>
                <w:rFonts w:ascii="Times New Roman" w:hAnsi="Times New Roman" w:cs="Times New Roman"/>
              </w:rPr>
              <w:t>Educação Especial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jc w:val="center"/>
            </w:pPr>
          </w:p>
        </w:tc>
      </w:tr>
      <w:tr w:rsidR="00FB0344" w:rsidRPr="00FB0344" w:rsidTr="00711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Educação no Crescimento Humanitário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344" w:rsidRPr="00FB0344" w:rsidRDefault="00FB0344" w:rsidP="007115A9">
            <w:pPr>
              <w:jc w:val="center"/>
            </w:pPr>
          </w:p>
        </w:tc>
      </w:tr>
      <w:tr w:rsidR="00FB0344" w:rsidRPr="00FB0344" w:rsidTr="00711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lastRenderedPageBreak/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2057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Manutenção da Educação Especial – Recurso Ensino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</w:tr>
      <w:tr w:rsidR="00FB0344" w:rsidRPr="00FB0344" w:rsidTr="007115A9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b/>
              </w:rPr>
            </w:pPr>
            <w:r w:rsidRPr="00FB0344">
              <w:rPr>
                <w:b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b/>
              </w:rPr>
            </w:pPr>
            <w:r w:rsidRPr="00FB0344">
              <w:rPr>
                <w:b/>
              </w:rPr>
              <w:t>33903400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b/>
              </w:rPr>
            </w:pPr>
            <w:r w:rsidRPr="00FB0344">
              <w:rPr>
                <w:b/>
              </w:rPr>
              <w:t>Outras Despesas de Pessoal Decorrentes de Contratos de Terceirização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ind w:firstLine="317"/>
              <w:jc w:val="center"/>
              <w:rPr>
                <w:b/>
              </w:rPr>
            </w:pPr>
            <w:r w:rsidRPr="00FB0344">
              <w:rPr>
                <w:b/>
              </w:rPr>
              <w:t>3.200.000,00</w:t>
            </w:r>
          </w:p>
        </w:tc>
      </w:tr>
      <w:tr w:rsidR="00FB0344" w:rsidRPr="00FB0344" w:rsidTr="007115A9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color w:val="000000"/>
              </w:rPr>
            </w:pPr>
            <w:r w:rsidRPr="00FB0344">
              <w:rPr>
                <w:color w:val="00000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color w:val="000000"/>
              </w:rPr>
            </w:pPr>
            <w:r w:rsidRPr="00FB0344">
              <w:rPr>
                <w:color w:val="00000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  <w:rPr>
                <w:color w:val="000000"/>
              </w:rPr>
            </w:pPr>
            <w:r w:rsidRPr="00FB0344">
              <w:rPr>
                <w:color w:val="00000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</w:tr>
    </w:tbl>
    <w:p w:rsidR="00FB0344" w:rsidRPr="00FB0344" w:rsidRDefault="00FB0344" w:rsidP="00FB0344">
      <w:pPr>
        <w:ind w:left="-284"/>
        <w:jc w:val="center"/>
      </w:pPr>
    </w:p>
    <w:p w:rsidR="00FB0344" w:rsidRDefault="00FB0344" w:rsidP="00FB0344">
      <w:pPr>
        <w:ind w:left="-284" w:right="142"/>
        <w:jc w:val="both"/>
      </w:pPr>
      <w:r w:rsidRPr="00A6044D">
        <w:rPr>
          <w:b/>
        </w:rPr>
        <w:t>Art. 3</w:t>
      </w:r>
      <w:r w:rsidR="00A6044D" w:rsidRPr="00A6044D">
        <w:rPr>
          <w:b/>
        </w:rPr>
        <w:t>º</w:t>
      </w:r>
      <w:r w:rsidR="00A6044D">
        <w:t xml:space="preserve"> </w:t>
      </w:r>
      <w:r w:rsidRPr="00FB0344">
        <w:t>A ação do referido Projeto de Lei passará a fazer parte do PPA 2018-2021, do Anexo de Metas e Prioridades da Lei de Diretrizes Orçamentárias 2020 e Lei Orçamentária 2020.</w:t>
      </w:r>
    </w:p>
    <w:p w:rsidR="00FB0344" w:rsidRPr="00FB0344" w:rsidRDefault="00FB0344" w:rsidP="00FB0344">
      <w:pPr>
        <w:ind w:left="-284" w:right="142"/>
        <w:jc w:val="both"/>
      </w:pPr>
    </w:p>
    <w:p w:rsidR="00FB0344" w:rsidRDefault="00A6044D" w:rsidP="00FB0344">
      <w:pPr>
        <w:ind w:left="-284" w:right="142"/>
        <w:jc w:val="both"/>
      </w:pPr>
      <w:r w:rsidRPr="00A6044D">
        <w:rPr>
          <w:b/>
        </w:rPr>
        <w:t>Art. 4º</w:t>
      </w:r>
      <w:r w:rsidR="00FB0344" w:rsidRPr="00FB0344">
        <w:t xml:space="preserve"> O crédito da dotação constante desta lei poderá, caso necessário, ser suplementado no decorrer do exercício financeiro de 2020, dentro do limite estabelecido na Lei Orçamentária.</w:t>
      </w:r>
    </w:p>
    <w:p w:rsidR="00FB0344" w:rsidRPr="00FB0344" w:rsidRDefault="00FB0344" w:rsidP="00FB0344">
      <w:pPr>
        <w:ind w:left="-284" w:right="142"/>
        <w:jc w:val="both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9"/>
        <w:gridCol w:w="1598"/>
        <w:gridCol w:w="1976"/>
        <w:gridCol w:w="2116"/>
        <w:gridCol w:w="1724"/>
      </w:tblGrid>
      <w:tr w:rsidR="00FB0344" w:rsidRPr="00FB0344" w:rsidTr="007115A9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both"/>
            </w:pPr>
            <w:r w:rsidRPr="00FB0344">
              <w:t xml:space="preserve">Características da ação: FINALISTICA </w:t>
            </w:r>
          </w:p>
        </w:tc>
      </w:tr>
      <w:tr w:rsidR="00FB0344" w:rsidRPr="00FB0344" w:rsidTr="007115A9">
        <w:trPr>
          <w:trHeight w:val="1356"/>
        </w:trPr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both"/>
            </w:pPr>
            <w:proofErr w:type="spellStart"/>
            <w:r w:rsidRPr="00FB0344">
              <w:t>Cód</w:t>
            </w:r>
            <w:proofErr w:type="spellEnd"/>
            <w:r w:rsidRPr="00FB0344">
              <w:t>: 1693 -</w:t>
            </w:r>
            <w:r w:rsidRPr="00FB0344">
              <w:rPr>
                <w:noProof/>
                <w:lang w:eastAsia="pt-BR"/>
              </w:rPr>
              <w:t xml:space="preserve"> Aquisição de imovel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</w:tr>
      <w:tr w:rsidR="00FB0344" w:rsidRPr="00FB0344" w:rsidTr="007115A9">
        <w:trPr>
          <w:trHeight w:val="70"/>
        </w:trPr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</w:tr>
      <w:tr w:rsidR="00FB0344" w:rsidRPr="00FB0344" w:rsidTr="007115A9"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</w:tr>
      <w:tr w:rsidR="00FB0344" w:rsidRPr="00FB0344" w:rsidTr="007115A9"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both"/>
            </w:pPr>
            <w:r>
              <w:t>[</w:t>
            </w:r>
            <w:proofErr w:type="gramStart"/>
            <w:r w:rsidRPr="00FB0344">
              <w:t>x</w:t>
            </w:r>
            <w:proofErr w:type="gramEnd"/>
            <w:r w:rsidRPr="00FB0344">
              <w:t>] Projeto</w:t>
            </w:r>
          </w:p>
          <w:p w:rsidR="00FB0344" w:rsidRPr="00FB0344" w:rsidRDefault="00FB0344" w:rsidP="007115A9">
            <w:pPr>
              <w:jc w:val="both"/>
            </w:pPr>
            <w:proofErr w:type="gramStart"/>
            <w:r w:rsidRPr="00FB0344">
              <w:t xml:space="preserve">[ </w:t>
            </w:r>
            <w:r>
              <w:t xml:space="preserve"> </w:t>
            </w:r>
            <w:r w:rsidRPr="00FB0344">
              <w:t>]</w:t>
            </w:r>
            <w:proofErr w:type="gramEnd"/>
            <w:r w:rsidRPr="00FB0344">
              <w:t xml:space="preserve"> Atividade</w:t>
            </w:r>
          </w:p>
          <w:p w:rsidR="00FB0344" w:rsidRPr="00FB0344" w:rsidRDefault="00FB0344" w:rsidP="007115A9">
            <w:pPr>
              <w:jc w:val="both"/>
            </w:pPr>
            <w:proofErr w:type="gramStart"/>
            <w:r>
              <w:t xml:space="preserve">[  </w:t>
            </w:r>
            <w:r w:rsidRPr="00FB0344">
              <w:t>]</w:t>
            </w:r>
            <w:proofErr w:type="gramEnd"/>
            <w:r w:rsidRPr="00FB0344">
              <w:t xml:space="preserve">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both"/>
            </w:pPr>
            <w:r w:rsidRPr="00FB0344">
              <w:t>[</w:t>
            </w:r>
            <w:proofErr w:type="gramStart"/>
            <w:r w:rsidRPr="00FB0344">
              <w:t>x</w:t>
            </w:r>
            <w:proofErr w:type="gramEnd"/>
            <w:r w:rsidRPr="00FB0344">
              <w:t>] Nova</w:t>
            </w:r>
          </w:p>
          <w:p w:rsidR="00FB0344" w:rsidRPr="00FB0344" w:rsidRDefault="00FB0344" w:rsidP="007115A9">
            <w:pPr>
              <w:jc w:val="both"/>
            </w:pPr>
            <w:proofErr w:type="gramStart"/>
            <w:r>
              <w:t xml:space="preserve">[  </w:t>
            </w:r>
            <w:r w:rsidRPr="00FB0344">
              <w:t>]</w:t>
            </w:r>
            <w:proofErr w:type="gramEnd"/>
            <w:r w:rsidRPr="00FB0344">
              <w:t xml:space="preserve"> Em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both"/>
            </w:pPr>
            <w:proofErr w:type="gramStart"/>
            <w:r w:rsidRPr="00FB0344">
              <w:t>[</w:t>
            </w:r>
            <w:r>
              <w:t xml:space="preserve">  </w:t>
            </w:r>
            <w:r w:rsidRPr="00FB0344">
              <w:t>]</w:t>
            </w:r>
            <w:proofErr w:type="gramEnd"/>
            <w:r w:rsidRPr="00FB0344">
              <w:t xml:space="preserve"> Contínua</w:t>
            </w:r>
          </w:p>
          <w:p w:rsidR="00FB0344" w:rsidRPr="00FB0344" w:rsidRDefault="00FB0344" w:rsidP="00FB0344">
            <w:pPr>
              <w:jc w:val="both"/>
            </w:pPr>
            <w:r w:rsidRPr="00FB0344">
              <w:t>[</w:t>
            </w:r>
            <w:proofErr w:type="gramStart"/>
            <w:r w:rsidRPr="00FB0344">
              <w:t>x</w:t>
            </w:r>
            <w:proofErr w:type="gramEnd"/>
            <w:r w:rsidRPr="00FB0344">
              <w:t>] Temporária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Início previsto:               10/11/2020</w:t>
            </w:r>
          </w:p>
          <w:p w:rsidR="00FB0344" w:rsidRPr="00FB0344" w:rsidRDefault="00FB0344" w:rsidP="007115A9">
            <w:pPr>
              <w:jc w:val="center"/>
            </w:pPr>
            <w:r w:rsidRPr="00FB0344">
              <w:t>Término previsto: 31/12/2020</w:t>
            </w:r>
          </w:p>
        </w:tc>
      </w:tr>
      <w:tr w:rsidR="00FB0344" w:rsidRPr="00FB0344" w:rsidTr="007115A9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both"/>
            </w:pPr>
            <w:r w:rsidRPr="00FB0344">
              <w:t>Custo e meta física da ação por exercício financeiro</w:t>
            </w:r>
          </w:p>
        </w:tc>
      </w:tr>
      <w:tr w:rsidR="00FB0344" w:rsidRPr="00FB0344" w:rsidTr="007115A9">
        <w:trPr>
          <w:trHeight w:val="799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Produto e</w:t>
            </w:r>
          </w:p>
          <w:p w:rsidR="00FB0344" w:rsidRPr="00FB0344" w:rsidRDefault="00FB0344" w:rsidP="007115A9">
            <w:pPr>
              <w:jc w:val="center"/>
            </w:pPr>
            <w:r w:rsidRPr="00FB0344"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Custo e meta</w:t>
            </w:r>
          </w:p>
          <w:p w:rsidR="00FB0344" w:rsidRPr="00FB0344" w:rsidRDefault="00FB0344" w:rsidP="007115A9">
            <w:pPr>
              <w:jc w:val="center"/>
            </w:pPr>
            <w:proofErr w:type="gramStart"/>
            <w:r w:rsidRPr="00FB0344">
              <w:t>p</w:t>
            </w:r>
            <w:proofErr w:type="gramEnd"/>
            <w:r w:rsidRPr="00FB0344"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Custo e meta</w:t>
            </w:r>
          </w:p>
          <w:p w:rsidR="00FB0344" w:rsidRPr="00FB0344" w:rsidRDefault="00FB0344" w:rsidP="007115A9">
            <w:pPr>
              <w:jc w:val="center"/>
            </w:pPr>
            <w:proofErr w:type="gramStart"/>
            <w:r w:rsidRPr="00FB0344">
              <w:t>p</w:t>
            </w:r>
            <w:proofErr w:type="gramEnd"/>
            <w:r w:rsidRPr="00FB0344"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Custo e meta</w:t>
            </w:r>
          </w:p>
          <w:p w:rsidR="00FB0344" w:rsidRPr="00FB0344" w:rsidRDefault="00FB0344" w:rsidP="007115A9">
            <w:pPr>
              <w:jc w:val="center"/>
            </w:pPr>
            <w:proofErr w:type="gramStart"/>
            <w:r w:rsidRPr="00FB0344">
              <w:t>p</w:t>
            </w:r>
            <w:proofErr w:type="gramEnd"/>
            <w:r w:rsidRPr="00FB0344">
              <w:t>/ 2020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Custo e meta</w:t>
            </w:r>
          </w:p>
          <w:p w:rsidR="00FB0344" w:rsidRPr="00FB0344" w:rsidRDefault="00FB0344" w:rsidP="007115A9">
            <w:pPr>
              <w:jc w:val="center"/>
            </w:pPr>
            <w:proofErr w:type="gramStart"/>
            <w:r w:rsidRPr="00FB0344">
              <w:t>p</w:t>
            </w:r>
            <w:proofErr w:type="gramEnd"/>
            <w:r w:rsidRPr="00FB0344">
              <w:t>/ 2021</w:t>
            </w:r>
          </w:p>
        </w:tc>
      </w:tr>
      <w:tr w:rsidR="00FB0344" w:rsidRPr="00FB0344" w:rsidTr="007115A9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rPr>
                <w:lang w:eastAsia="pt-B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R$3.200.000,00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344" w:rsidRPr="00FB0344" w:rsidRDefault="00FB0344" w:rsidP="007115A9">
            <w:pPr>
              <w:jc w:val="center"/>
            </w:pPr>
            <w:r w:rsidRPr="00FB0344">
              <w:t>R$</w:t>
            </w:r>
          </w:p>
        </w:tc>
      </w:tr>
    </w:tbl>
    <w:p w:rsidR="00FB0344" w:rsidRPr="00FB0344" w:rsidRDefault="00FB0344" w:rsidP="00FB0344">
      <w:pPr>
        <w:ind w:left="-426"/>
        <w:jc w:val="both"/>
      </w:pPr>
    </w:p>
    <w:p w:rsidR="00FB0344" w:rsidRPr="00FB0344" w:rsidRDefault="00FB0344" w:rsidP="00FB0344">
      <w:pPr>
        <w:ind w:left="-426"/>
        <w:jc w:val="both"/>
        <w:rPr>
          <w:b/>
        </w:rPr>
      </w:pPr>
    </w:p>
    <w:p w:rsidR="00A6044D" w:rsidRPr="00FB0344" w:rsidRDefault="008F55D4" w:rsidP="00A6044D">
      <w:pPr>
        <w:ind w:left="-284"/>
        <w:jc w:val="both"/>
      </w:pPr>
      <w:r>
        <w:rPr>
          <w:b/>
        </w:rPr>
        <w:t>Art. 5</w:t>
      </w:r>
      <w:r w:rsidR="00A6044D" w:rsidRPr="00A6044D">
        <w:rPr>
          <w:b/>
        </w:rPr>
        <w:t>º</w:t>
      </w:r>
      <w:r w:rsidR="00A6044D">
        <w:t xml:space="preserve"> </w:t>
      </w:r>
      <w:r w:rsidR="00A6044D" w:rsidRPr="00FB0344">
        <w:t>Revogam-se as disposições em contrário.</w:t>
      </w:r>
    </w:p>
    <w:p w:rsidR="00A6044D" w:rsidRDefault="00A6044D" w:rsidP="00FB0344">
      <w:pPr>
        <w:ind w:left="-284"/>
        <w:jc w:val="both"/>
      </w:pPr>
    </w:p>
    <w:p w:rsidR="00FB0344" w:rsidRDefault="008F55D4" w:rsidP="00FB0344">
      <w:pPr>
        <w:ind w:left="-284"/>
        <w:jc w:val="both"/>
      </w:pPr>
      <w:r>
        <w:rPr>
          <w:b/>
        </w:rPr>
        <w:t>Art. 6</w:t>
      </w:r>
      <w:r w:rsidR="00A6044D" w:rsidRPr="00A6044D">
        <w:rPr>
          <w:b/>
        </w:rPr>
        <w:t>º</w:t>
      </w:r>
      <w:r w:rsidR="00A6044D">
        <w:t xml:space="preserve"> </w:t>
      </w:r>
      <w:r w:rsidR="00FB0344" w:rsidRPr="00FB0344">
        <w:t>Esta lei entra em vigor na data de sua publicação.</w:t>
      </w:r>
    </w:p>
    <w:p w:rsidR="00FB0344" w:rsidRPr="00FB0344" w:rsidRDefault="00FB0344" w:rsidP="00FB0344">
      <w:pPr>
        <w:ind w:left="-284"/>
        <w:jc w:val="both"/>
      </w:pPr>
    </w:p>
    <w:p w:rsidR="00FB0344" w:rsidRDefault="00FB0344" w:rsidP="00FB0344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FB0344" w:rsidRDefault="00FB0344" w:rsidP="00FB0344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C94212" w:rsidRDefault="00991DAC" w:rsidP="006E5AF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6E1FB8">
        <w:rPr>
          <w:color w:val="000000"/>
        </w:rPr>
        <w:t>17</w:t>
      </w:r>
      <w:r w:rsidR="000330A0">
        <w:rPr>
          <w:color w:val="000000"/>
        </w:rPr>
        <w:t xml:space="preserve"> de </w:t>
      </w:r>
      <w:r w:rsidR="00494971">
        <w:rPr>
          <w:color w:val="000000"/>
        </w:rPr>
        <w:t>novembro</w:t>
      </w:r>
      <w:r w:rsidR="00C94212">
        <w:rPr>
          <w:color w:val="000000"/>
        </w:rPr>
        <w:t xml:space="preserve"> de 2020.</w:t>
      </w:r>
    </w:p>
    <w:p w:rsidR="00FB0344" w:rsidRDefault="00FB0344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10195" w:type="dxa"/>
        <w:tblLook w:val="04A0" w:firstRow="1" w:lastRow="0" w:firstColumn="1" w:lastColumn="0" w:noHBand="0" w:noVBand="1"/>
      </w:tblPr>
      <w:tblGrid>
        <w:gridCol w:w="5097"/>
        <w:gridCol w:w="5098"/>
      </w:tblGrid>
      <w:tr w:rsidR="00991DAC" w:rsidTr="00991DAC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DAC" w:rsidRDefault="00991DA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Aboláfio</w:t>
            </w:r>
            <w:proofErr w:type="spellEnd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DAC" w:rsidRDefault="00991DA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Dionísio Pereira</w:t>
            </w:r>
          </w:p>
        </w:tc>
      </w:tr>
      <w:tr w:rsidR="00991DAC" w:rsidTr="00991DAC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DAC" w:rsidRDefault="00991DA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DAC" w:rsidRDefault="00991DA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8F55D4">
      <w:pPr>
        <w:rPr>
          <w:color w:val="000000"/>
        </w:rPr>
      </w:pPr>
    </w:p>
    <w:sectPr w:rsidR="006E5AF1" w:rsidSect="00C02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94" w:rsidRDefault="00DD5594" w:rsidP="00FE475D">
      <w:r>
        <w:separator/>
      </w:r>
    </w:p>
  </w:endnote>
  <w:endnote w:type="continuationSeparator" w:id="0">
    <w:p w:rsidR="00DD5594" w:rsidRDefault="00DD559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6262" w:rsidRDefault="00B362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36262" w:rsidRDefault="00B362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94" w:rsidRDefault="00DD5594" w:rsidP="00FE475D">
      <w:r>
        <w:separator/>
      </w:r>
    </w:p>
  </w:footnote>
  <w:footnote w:type="continuationSeparator" w:id="0">
    <w:p w:rsidR="00DD5594" w:rsidRDefault="00DD559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 w:rsidP="00B36262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6262" w:rsidRDefault="00B36262" w:rsidP="00B36262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B36262" w:rsidRDefault="00B36262" w:rsidP="00B36262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B36262" w:rsidRDefault="00B362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C2427"/>
    <w:multiLevelType w:val="hybridMultilevel"/>
    <w:tmpl w:val="2D987AC0"/>
    <w:lvl w:ilvl="0" w:tplc="893AEC4C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color w:val="00000A"/>
        <w:spacing w:val="-6"/>
        <w:w w:val="99"/>
        <w:sz w:val="24"/>
        <w:szCs w:val="24"/>
        <w:lang w:val="pt-PT" w:eastAsia="pt-PT" w:bidi="pt-PT"/>
      </w:rPr>
    </w:lvl>
    <w:lvl w:ilvl="1" w:tplc="D0E6B080">
      <w:numFmt w:val="bullet"/>
      <w:lvlText w:val="•"/>
      <w:lvlJc w:val="left"/>
      <w:pPr>
        <w:ind w:left="2222" w:hanging="360"/>
      </w:pPr>
      <w:rPr>
        <w:rFonts w:hint="default"/>
        <w:lang w:val="pt-PT" w:eastAsia="pt-PT" w:bidi="pt-PT"/>
      </w:rPr>
    </w:lvl>
    <w:lvl w:ilvl="2" w:tplc="B7363CD2">
      <w:numFmt w:val="bullet"/>
      <w:lvlText w:val="•"/>
      <w:lvlJc w:val="left"/>
      <w:pPr>
        <w:ind w:left="3125" w:hanging="360"/>
      </w:pPr>
      <w:rPr>
        <w:rFonts w:hint="default"/>
        <w:lang w:val="pt-PT" w:eastAsia="pt-PT" w:bidi="pt-PT"/>
      </w:rPr>
    </w:lvl>
    <w:lvl w:ilvl="3" w:tplc="964095BE">
      <w:numFmt w:val="bullet"/>
      <w:lvlText w:val="•"/>
      <w:lvlJc w:val="left"/>
      <w:pPr>
        <w:ind w:left="4027" w:hanging="360"/>
      </w:pPr>
      <w:rPr>
        <w:rFonts w:hint="default"/>
        <w:lang w:val="pt-PT" w:eastAsia="pt-PT" w:bidi="pt-PT"/>
      </w:rPr>
    </w:lvl>
    <w:lvl w:ilvl="4" w:tplc="032614F8">
      <w:numFmt w:val="bullet"/>
      <w:lvlText w:val="•"/>
      <w:lvlJc w:val="left"/>
      <w:pPr>
        <w:ind w:left="4930" w:hanging="360"/>
      </w:pPr>
      <w:rPr>
        <w:rFonts w:hint="default"/>
        <w:lang w:val="pt-PT" w:eastAsia="pt-PT" w:bidi="pt-PT"/>
      </w:rPr>
    </w:lvl>
    <w:lvl w:ilvl="5" w:tplc="F224DD4A">
      <w:numFmt w:val="bullet"/>
      <w:lvlText w:val="•"/>
      <w:lvlJc w:val="left"/>
      <w:pPr>
        <w:ind w:left="5833" w:hanging="360"/>
      </w:pPr>
      <w:rPr>
        <w:rFonts w:hint="default"/>
        <w:lang w:val="pt-PT" w:eastAsia="pt-PT" w:bidi="pt-PT"/>
      </w:rPr>
    </w:lvl>
    <w:lvl w:ilvl="6" w:tplc="0C8A7884">
      <w:numFmt w:val="bullet"/>
      <w:lvlText w:val="•"/>
      <w:lvlJc w:val="left"/>
      <w:pPr>
        <w:ind w:left="6735" w:hanging="360"/>
      </w:pPr>
      <w:rPr>
        <w:rFonts w:hint="default"/>
        <w:lang w:val="pt-PT" w:eastAsia="pt-PT" w:bidi="pt-PT"/>
      </w:rPr>
    </w:lvl>
    <w:lvl w:ilvl="7" w:tplc="C57820BE">
      <w:numFmt w:val="bullet"/>
      <w:lvlText w:val="•"/>
      <w:lvlJc w:val="left"/>
      <w:pPr>
        <w:ind w:left="7638" w:hanging="360"/>
      </w:pPr>
      <w:rPr>
        <w:rFonts w:hint="default"/>
        <w:lang w:val="pt-PT" w:eastAsia="pt-PT" w:bidi="pt-PT"/>
      </w:rPr>
    </w:lvl>
    <w:lvl w:ilvl="8" w:tplc="8D00CA56">
      <w:numFmt w:val="bullet"/>
      <w:lvlText w:val="•"/>
      <w:lvlJc w:val="left"/>
      <w:pPr>
        <w:ind w:left="8541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30A0"/>
    <w:rsid w:val="000D766E"/>
    <w:rsid w:val="001617B7"/>
    <w:rsid w:val="00194990"/>
    <w:rsid w:val="001D6353"/>
    <w:rsid w:val="001F1483"/>
    <w:rsid w:val="00217FD1"/>
    <w:rsid w:val="00291B86"/>
    <w:rsid w:val="002D7763"/>
    <w:rsid w:val="003034F4"/>
    <w:rsid w:val="0031302D"/>
    <w:rsid w:val="003405FE"/>
    <w:rsid w:val="003733C8"/>
    <w:rsid w:val="003776C3"/>
    <w:rsid w:val="003A351D"/>
    <w:rsid w:val="003A7679"/>
    <w:rsid w:val="003C6E47"/>
    <w:rsid w:val="004241AC"/>
    <w:rsid w:val="00461344"/>
    <w:rsid w:val="00494971"/>
    <w:rsid w:val="004A45DE"/>
    <w:rsid w:val="004B138F"/>
    <w:rsid w:val="00504095"/>
    <w:rsid w:val="005303E8"/>
    <w:rsid w:val="00547D42"/>
    <w:rsid w:val="0055026D"/>
    <w:rsid w:val="005B3528"/>
    <w:rsid w:val="005C3A9D"/>
    <w:rsid w:val="00634A9D"/>
    <w:rsid w:val="00636052"/>
    <w:rsid w:val="006424C0"/>
    <w:rsid w:val="006B2112"/>
    <w:rsid w:val="006C3FC6"/>
    <w:rsid w:val="006E1FB8"/>
    <w:rsid w:val="006E5AF1"/>
    <w:rsid w:val="006E6C00"/>
    <w:rsid w:val="00706822"/>
    <w:rsid w:val="007076AC"/>
    <w:rsid w:val="00740BDF"/>
    <w:rsid w:val="00761A8C"/>
    <w:rsid w:val="007666DA"/>
    <w:rsid w:val="00772C87"/>
    <w:rsid w:val="00786A7E"/>
    <w:rsid w:val="007B6088"/>
    <w:rsid w:val="00810CC9"/>
    <w:rsid w:val="008602DE"/>
    <w:rsid w:val="0087252C"/>
    <w:rsid w:val="00875765"/>
    <w:rsid w:val="008926B6"/>
    <w:rsid w:val="008C38D8"/>
    <w:rsid w:val="008F55D4"/>
    <w:rsid w:val="008F766F"/>
    <w:rsid w:val="00910D35"/>
    <w:rsid w:val="00920AA9"/>
    <w:rsid w:val="00991DAC"/>
    <w:rsid w:val="009B40CC"/>
    <w:rsid w:val="009D715B"/>
    <w:rsid w:val="00A05C02"/>
    <w:rsid w:val="00A6044D"/>
    <w:rsid w:val="00A81020"/>
    <w:rsid w:val="00AB796A"/>
    <w:rsid w:val="00AF09C1"/>
    <w:rsid w:val="00B2431F"/>
    <w:rsid w:val="00B24BAA"/>
    <w:rsid w:val="00B36262"/>
    <w:rsid w:val="00B67921"/>
    <w:rsid w:val="00C02A53"/>
    <w:rsid w:val="00C65F6D"/>
    <w:rsid w:val="00C94212"/>
    <w:rsid w:val="00D250BC"/>
    <w:rsid w:val="00D448BA"/>
    <w:rsid w:val="00DC3901"/>
    <w:rsid w:val="00DD5594"/>
    <w:rsid w:val="00E73EC3"/>
    <w:rsid w:val="00EB11D7"/>
    <w:rsid w:val="00F1762B"/>
    <w:rsid w:val="00FB034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30A0"/>
    <w:pPr>
      <w:widowControl w:val="0"/>
      <w:autoSpaceDE w:val="0"/>
      <w:autoSpaceDN w:val="0"/>
      <w:ind w:left="1852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30A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0330A0"/>
    <w:pPr>
      <w:widowControl w:val="0"/>
      <w:autoSpaceDE w:val="0"/>
      <w:autoSpaceDN w:val="0"/>
      <w:ind w:left="1852" w:hanging="1853"/>
    </w:pPr>
    <w:rPr>
      <w:sz w:val="22"/>
      <w:szCs w:val="22"/>
      <w:lang w:val="pt-PT" w:eastAsia="pt-PT" w:bidi="pt-PT"/>
    </w:rPr>
  </w:style>
  <w:style w:type="paragraph" w:styleId="SemEspaamento">
    <w:name w:val="No Spacing"/>
    <w:uiPriority w:val="1"/>
    <w:qFormat/>
    <w:rsid w:val="00991DA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A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B03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11</cp:revision>
  <cp:lastPrinted>2020-11-19T20:13:00Z</cp:lastPrinted>
  <dcterms:created xsi:type="dcterms:W3CDTF">2020-11-18T15:59:00Z</dcterms:created>
  <dcterms:modified xsi:type="dcterms:W3CDTF">2020-11-19T20:13:00Z</dcterms:modified>
</cp:coreProperties>
</file>