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DC" w:rsidRDefault="001E79DC" w:rsidP="00E66901">
      <w:pPr>
        <w:shd w:val="clear" w:color="auto" w:fill="FFFFFF"/>
        <w:spacing w:after="0" w:line="300" w:lineRule="atLeast"/>
        <w:ind w:left="3000" w:right="30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</w:pPr>
    </w:p>
    <w:p w:rsidR="001E79DC" w:rsidRPr="00F53A9B" w:rsidRDefault="001E79DC" w:rsidP="008E0AE1">
      <w:pPr>
        <w:shd w:val="clear" w:color="auto" w:fill="FFFFFF"/>
        <w:spacing w:after="0" w:line="300" w:lineRule="atLeast"/>
        <w:ind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</w:pPr>
      <w:r w:rsidRPr="00F53A9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DECRETO LEGISLATIVO Nº</w:t>
      </w:r>
      <w:r w:rsidR="002B12A4" w:rsidRPr="00F53A9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23</w:t>
      </w:r>
      <w:r w:rsidR="00626CD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1</w:t>
      </w:r>
      <w:bookmarkStart w:id="0" w:name="_GoBack"/>
      <w:bookmarkEnd w:id="0"/>
      <w:r w:rsidR="00626CD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  <w:r w:rsidRPr="00F53A9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/</w:t>
      </w:r>
      <w:r w:rsidR="00626CD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  <w:r w:rsidRPr="00F53A9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2020</w:t>
      </w:r>
    </w:p>
    <w:p w:rsidR="001E79DC" w:rsidRDefault="001E79DC" w:rsidP="00F57AD0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</w:pPr>
    </w:p>
    <w:p w:rsidR="00E66901" w:rsidRPr="00E66901" w:rsidRDefault="00E309E4" w:rsidP="00E66901">
      <w:pPr>
        <w:shd w:val="clear" w:color="auto" w:fill="FFFFFF"/>
        <w:spacing w:after="0" w:line="300" w:lineRule="atLeast"/>
        <w:ind w:left="3000" w:right="30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RATIFICA </w:t>
      </w:r>
      <w:r w:rsidRPr="00E6690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CRÉDITO</w:t>
      </w:r>
      <w:r w:rsidRPr="00F80FB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S</w:t>
      </w:r>
      <w:r w:rsidRPr="00E6690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EXTRAORDINÁRIO</w:t>
      </w:r>
      <w:r w:rsidRPr="00F80FB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S ABERTOS PELOS DECRETO Nº 5.155/20</w:t>
      </w:r>
      <w:r w:rsidR="00626CD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,</w:t>
      </w:r>
      <w:r w:rsidRPr="00E6690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NO VALOR DE R$ </w:t>
      </w:r>
      <w:r w:rsidRPr="00F80FB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430.152,20</w:t>
      </w:r>
      <w:r w:rsidRPr="00E6690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(</w:t>
      </w:r>
      <w:r w:rsidRPr="00F80FB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QUATROCENTOS E TRINTA MIL, CENTO E CIN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QUE</w:t>
      </w:r>
      <w:r w:rsidRPr="00F80FB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NTA E DOIS REAIS E VINTE CENTAVOS)</w:t>
      </w:r>
      <w:r w:rsidRPr="00E6690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  <w:r w:rsidRPr="00F80FB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E </w:t>
      </w:r>
      <w:r w:rsidR="00626CD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PELO </w:t>
      </w:r>
      <w:r w:rsidRPr="00F80FB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DECRETO Nº 5.157/20</w:t>
      </w:r>
      <w:r w:rsidR="00626CD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,</w:t>
      </w:r>
      <w:r w:rsidRPr="00F80FB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NO VALOR DE R$ 1.359.945,00 (UM MILHÃO, TREZENTOS E CINQUENTA E NOVE MIL, NOVECENTOS E QUARENTA E CINCO REAIS)</w:t>
      </w:r>
      <w:r w:rsidR="00626CD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,</w:t>
      </w:r>
      <w:r w:rsidRPr="00F80FB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  <w:r w:rsidRPr="00E6690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DESTINADOS AO CUSTEIO DAS AÇÕES DE ENFRENTAMENTO DA EMERGÊNCIA PÚBLICA DECORRENTE DO CORONAVÍRUS (COVID-19), PREVISTA NO DECRETO MUNICIPAL Nº </w:t>
      </w:r>
      <w:r w:rsidRPr="00F80FB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5.117/</w:t>
      </w:r>
      <w:r w:rsidRPr="00E6690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2020, DO CHEFE DO PODER EXECUTIVO MUNICIPAL.</w:t>
      </w:r>
    </w:p>
    <w:p w:rsidR="00772988" w:rsidRPr="008E0AE1" w:rsidRDefault="00E66901" w:rsidP="008E0A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E0AE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="00772988" w:rsidRPr="008E0AE1">
        <w:rPr>
          <w:rFonts w:ascii="Times New Roman" w:hAnsi="Times New Roman" w:cs="Times New Roman"/>
          <w:sz w:val="24"/>
          <w:szCs w:val="24"/>
        </w:rPr>
        <w:t>A CÂMARA MUNICIPAL DE POUSO ALEGRE, ESTADO DE MINAS GERAIS, no uso de suas atribuições</w:t>
      </w:r>
      <w:r w:rsidR="008E0AE1">
        <w:rPr>
          <w:rFonts w:ascii="Times New Roman" w:hAnsi="Times New Roman" w:cs="Times New Roman"/>
          <w:sz w:val="24"/>
          <w:szCs w:val="24"/>
        </w:rPr>
        <w:t xml:space="preserve"> legais e</w:t>
      </w:r>
      <w:r w:rsidR="00772988" w:rsidRPr="008E0AE1">
        <w:rPr>
          <w:rFonts w:ascii="Times New Roman" w:hAnsi="Times New Roman" w:cs="Times New Roman"/>
          <w:sz w:val="24"/>
          <w:szCs w:val="24"/>
        </w:rPr>
        <w:t xml:space="preserve"> nos termos dos artigos </w:t>
      </w:r>
      <w:r w:rsidR="00AE53AD" w:rsidRPr="008E0AE1">
        <w:rPr>
          <w:rFonts w:ascii="Times New Roman" w:hAnsi="Times New Roman" w:cs="Times New Roman"/>
          <w:sz w:val="24"/>
          <w:szCs w:val="24"/>
        </w:rPr>
        <w:t>136, § 3º</w:t>
      </w:r>
      <w:r w:rsidR="008E0AE1">
        <w:rPr>
          <w:rFonts w:ascii="Times New Roman" w:hAnsi="Times New Roman" w:cs="Times New Roman"/>
          <w:sz w:val="24"/>
          <w:szCs w:val="24"/>
        </w:rPr>
        <w:t>,</w:t>
      </w:r>
      <w:r w:rsidR="00772988" w:rsidRPr="008E0AE1">
        <w:rPr>
          <w:rFonts w:ascii="Times New Roman" w:hAnsi="Times New Roman" w:cs="Times New Roman"/>
          <w:sz w:val="24"/>
          <w:szCs w:val="24"/>
        </w:rPr>
        <w:t xml:space="preserve"> Lei Orgânica Municipal, </w:t>
      </w:r>
      <w:r w:rsidR="008E0AE1">
        <w:rPr>
          <w:rFonts w:ascii="Times New Roman" w:hAnsi="Times New Roman" w:cs="Times New Roman"/>
          <w:sz w:val="24"/>
          <w:szCs w:val="24"/>
        </w:rPr>
        <w:t>promulga o seguinte DECRETO LEGISLATIVO:</w:t>
      </w:r>
    </w:p>
    <w:p w:rsidR="00A14ED6" w:rsidRPr="008E0AE1" w:rsidRDefault="00A14ED6" w:rsidP="008E0AE1">
      <w:pPr>
        <w:pStyle w:val="SemEspaamen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bookmarkStart w:id="1" w:name="artigo_1"/>
    </w:p>
    <w:p w:rsidR="00772988" w:rsidRPr="008E0AE1" w:rsidRDefault="00A14ED6" w:rsidP="008E0AE1">
      <w:pPr>
        <w:pStyle w:val="SemEspaamen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E0AE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Art. 1º</w:t>
      </w:r>
      <w:r w:rsidR="00E66901" w:rsidRPr="008E0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</w:t>
      </w:r>
      <w:r w:rsidR="00E66901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Fica ratificada a abertura de crédito extraordinário prevista no Decreto </w:t>
      </w:r>
      <w:r w:rsidR="00F57AD0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nº </w:t>
      </w:r>
      <w:r w:rsidR="00F57AD0" w:rsidRPr="008E0AE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>5.155</w:t>
      </w:r>
      <w:r w:rsidR="00772988" w:rsidRPr="008E0AE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>/20</w:t>
      </w:r>
      <w:r w:rsidR="008E0AE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>20</w:t>
      </w:r>
      <w:r w:rsidR="00772988" w:rsidRPr="008E0AE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 xml:space="preserve"> no valor de R$ 430.152,20 (quatrocentos e trinta mil, cento e </w:t>
      </w:r>
      <w:r w:rsidR="00BE2A6F" w:rsidRPr="008E0AE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>cinquenta</w:t>
      </w:r>
      <w:r w:rsidR="00772988" w:rsidRPr="008E0AE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 xml:space="preserve"> e dois reais e vinte centavos)</w:t>
      </w:r>
      <w:r w:rsidR="00E66901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, do Chefe do Poder Executivo </w:t>
      </w:r>
      <w:r w:rsidR="00F57AD0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Municipal, no</w:t>
      </w:r>
      <w:r w:rsidR="00E66901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Orçamento Fiscal do Município de </w:t>
      </w:r>
      <w:r w:rsidR="00772988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Pouso Alegre</w:t>
      </w:r>
      <w:r w:rsidR="00E66901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, do exercício </w:t>
      </w:r>
      <w:r w:rsidR="00772988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financeiro </w:t>
      </w:r>
      <w:r w:rsidR="00E66901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de 2020.</w:t>
      </w:r>
    </w:p>
    <w:p w:rsidR="00987AFE" w:rsidRPr="008E0AE1" w:rsidRDefault="00987AFE" w:rsidP="008E0AE1">
      <w:pPr>
        <w:pStyle w:val="SemEspaamen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87AFE" w:rsidRPr="008E0AE1" w:rsidRDefault="00987AFE" w:rsidP="008E0AE1">
      <w:pPr>
        <w:pStyle w:val="SemEspaamen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E0A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Art. 2º</w:t>
      </w:r>
      <w:r w:rsidRPr="008E0AE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Fica ratificada a abertura de crédito extraordinário prevista no Decreto nº </w:t>
      </w:r>
      <w:r w:rsidRPr="008E0AE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  <w:r w:rsidRPr="008E0AE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 xml:space="preserve"> 5.157/20</w:t>
      </w:r>
      <w:r w:rsidR="008E0AE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>20</w:t>
      </w:r>
      <w:r w:rsidRPr="008E0AE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 xml:space="preserve"> no valor de R$ 1.359.945,00 (um milhão, trezentos e cinquenta e nove mil, novecentos e quarenta e cinco reais), </w:t>
      </w:r>
      <w:r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do Chefe do Poder Executivo </w:t>
      </w:r>
      <w:r w:rsidR="00F57AD0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Municipal, no</w:t>
      </w:r>
      <w:r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Orçamento Fiscal do Município de Pouso Alegre, do exercício financeiro de 2020.</w:t>
      </w:r>
    </w:p>
    <w:p w:rsidR="00987AFE" w:rsidRPr="008E0AE1" w:rsidRDefault="00987AFE" w:rsidP="008E0AE1">
      <w:pPr>
        <w:pStyle w:val="SemEspaamen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772988" w:rsidRPr="008E0AE1" w:rsidRDefault="00A14ED6" w:rsidP="008E0AE1">
      <w:pPr>
        <w:pStyle w:val="SemEspaamen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bookmarkStart w:id="2" w:name="artigo_2"/>
      <w:r w:rsidRPr="008E0A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Art. 3º</w:t>
      </w:r>
      <w:r w:rsidRPr="008E0AE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987AFE" w:rsidRPr="008E0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Revogadas as disposições em contrário, e</w:t>
      </w:r>
      <w:r w:rsidR="000F76AE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ste</w:t>
      </w:r>
      <w:r w:rsidR="00E66901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987AFE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Decreto</w:t>
      </w:r>
      <w:r w:rsidR="00BE2A6F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Legislativo</w:t>
      </w:r>
      <w:r w:rsidR="00E66901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entra em vigor na data de sua publicação</w:t>
      </w:r>
      <w:r w:rsidR="00987AFE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, retroagindo seus efeitos a data de 28 de maio de 2020.</w:t>
      </w:r>
    </w:p>
    <w:p w:rsidR="00772988" w:rsidRPr="008E0AE1" w:rsidRDefault="00772988" w:rsidP="008E0AE1">
      <w:pPr>
        <w:pStyle w:val="SemEspaamen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8E0AE1" w:rsidRDefault="008E0AE1" w:rsidP="008E0AE1">
      <w:pPr>
        <w:pStyle w:val="SemEspaamen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F57AD0" w:rsidRDefault="008E0AE1" w:rsidP="008E0AE1">
      <w:pPr>
        <w:pStyle w:val="SemEspaamen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Câmara Municipal de Pouso Alegre</w:t>
      </w:r>
      <w:r w:rsidR="003773EA" w:rsidRPr="008E0A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10 de novembro de 2020.</w:t>
      </w:r>
    </w:p>
    <w:p w:rsidR="008E0AE1" w:rsidRDefault="008E0AE1" w:rsidP="008E0AE1">
      <w:pPr>
        <w:pStyle w:val="SemEspaamen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8E0AE1" w:rsidRDefault="008E0AE1" w:rsidP="008E0AE1">
      <w:pPr>
        <w:pStyle w:val="SemEspaamen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8E0AE1" w:rsidRDefault="008E0AE1" w:rsidP="008E0AE1">
      <w:pPr>
        <w:pStyle w:val="SemEspaamen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8E0AE1" w:rsidRDefault="008E0AE1" w:rsidP="008E0AE1">
      <w:pPr>
        <w:pStyle w:val="SemEspaamen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E0AE1" w:rsidTr="008E0AE1">
        <w:tc>
          <w:tcPr>
            <w:tcW w:w="5097" w:type="dxa"/>
          </w:tcPr>
          <w:p w:rsidR="008E0AE1" w:rsidRDefault="008E0AE1" w:rsidP="008E0AE1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Rodrigo Modesto</w:t>
            </w:r>
          </w:p>
        </w:tc>
        <w:tc>
          <w:tcPr>
            <w:tcW w:w="5098" w:type="dxa"/>
          </w:tcPr>
          <w:p w:rsidR="008E0AE1" w:rsidRDefault="008E0AE1" w:rsidP="008E0AE1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Dionísio Pereira</w:t>
            </w:r>
          </w:p>
        </w:tc>
      </w:tr>
      <w:tr w:rsidR="008E0AE1" w:rsidTr="008E0AE1">
        <w:tc>
          <w:tcPr>
            <w:tcW w:w="5097" w:type="dxa"/>
          </w:tcPr>
          <w:p w:rsidR="008E0AE1" w:rsidRPr="008E0AE1" w:rsidRDefault="008E0AE1" w:rsidP="008E0AE1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pt-BR"/>
              </w:rPr>
            </w:pPr>
            <w:r w:rsidRPr="008E0A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8E0AE1" w:rsidRPr="008E0AE1" w:rsidRDefault="008E0AE1" w:rsidP="008E0AE1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pt-BR"/>
              </w:rPr>
            </w:pPr>
            <w:r w:rsidRPr="008E0AE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pt-BR"/>
              </w:rPr>
              <w:t>1º SECRETÁRIO</w:t>
            </w:r>
          </w:p>
        </w:tc>
      </w:tr>
    </w:tbl>
    <w:p w:rsidR="008E0AE1" w:rsidRPr="008E0AE1" w:rsidRDefault="008E0AE1" w:rsidP="008E0AE1">
      <w:pPr>
        <w:pStyle w:val="SemEspaamen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0F76AE" w:rsidRDefault="00E66901" w:rsidP="008E0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E6690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="003773E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bookmarkEnd w:id="1"/>
      <w:bookmarkEnd w:id="2"/>
    </w:p>
    <w:sectPr w:rsidR="000F76AE" w:rsidSect="008E0AE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01"/>
    <w:rsid w:val="0009607B"/>
    <w:rsid w:val="000F76AE"/>
    <w:rsid w:val="001370A2"/>
    <w:rsid w:val="001A3789"/>
    <w:rsid w:val="001E79DC"/>
    <w:rsid w:val="002B12A4"/>
    <w:rsid w:val="003773EA"/>
    <w:rsid w:val="003973C4"/>
    <w:rsid w:val="00626CD3"/>
    <w:rsid w:val="00772988"/>
    <w:rsid w:val="008E0AE1"/>
    <w:rsid w:val="00987AFE"/>
    <w:rsid w:val="009B567A"/>
    <w:rsid w:val="009D110D"/>
    <w:rsid w:val="00A14ED6"/>
    <w:rsid w:val="00AD6B0A"/>
    <w:rsid w:val="00AE53AD"/>
    <w:rsid w:val="00BA74CE"/>
    <w:rsid w:val="00BE2A6F"/>
    <w:rsid w:val="00E01774"/>
    <w:rsid w:val="00E309E4"/>
    <w:rsid w:val="00E57542"/>
    <w:rsid w:val="00E66901"/>
    <w:rsid w:val="00E86D0B"/>
    <w:rsid w:val="00F53A9B"/>
    <w:rsid w:val="00F57AD0"/>
    <w:rsid w:val="00F639A9"/>
    <w:rsid w:val="00F8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FA35-621B-4264-966F-AFF045F2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690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66901"/>
    <w:rPr>
      <w:color w:val="0000FF"/>
      <w:u w:val="single"/>
    </w:rPr>
  </w:style>
  <w:style w:type="character" w:customStyle="1" w:styleId="label">
    <w:name w:val="label"/>
    <w:basedOn w:val="Fontepargpadro"/>
    <w:rsid w:val="00E66901"/>
  </w:style>
  <w:style w:type="paragraph" w:styleId="Textodebalo">
    <w:name w:val="Balloon Text"/>
    <w:basedOn w:val="Normal"/>
    <w:link w:val="TextodebaloChar"/>
    <w:uiPriority w:val="99"/>
    <w:semiHidden/>
    <w:unhideWhenUsed/>
    <w:rsid w:val="009B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67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0AE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E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secretaria01</dc:creator>
  <cp:keywords/>
  <dc:description/>
  <cp:lastModifiedBy>secretaria 02</cp:lastModifiedBy>
  <cp:revision>3</cp:revision>
  <cp:lastPrinted>2020-11-05T17:37:00Z</cp:lastPrinted>
  <dcterms:created xsi:type="dcterms:W3CDTF">2020-11-11T16:32:00Z</dcterms:created>
  <dcterms:modified xsi:type="dcterms:W3CDTF">2020-11-11T16:45:00Z</dcterms:modified>
</cp:coreProperties>
</file>