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187" w:rsidRPr="00467187" w:rsidRDefault="00467187" w:rsidP="00467187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467187">
        <w:rPr>
          <w:rFonts w:ascii="Times New Roman" w:hAnsi="Times New Roman"/>
          <w:b/>
          <w:sz w:val="24"/>
          <w:szCs w:val="24"/>
        </w:rPr>
        <w:t>PROJETO DE LEI</w:t>
      </w:r>
      <w:r w:rsidRPr="00467187">
        <w:rPr>
          <w:rFonts w:ascii="Times New Roman" w:hAnsi="Times New Roman"/>
          <w:b/>
          <w:sz w:val="24"/>
          <w:szCs w:val="24"/>
        </w:rPr>
        <w:t xml:space="preserve"> Nº 1</w:t>
      </w:r>
      <w:r w:rsidRPr="00467187">
        <w:rPr>
          <w:rFonts w:ascii="Times New Roman" w:hAnsi="Times New Roman"/>
          <w:b/>
          <w:sz w:val="24"/>
          <w:szCs w:val="24"/>
        </w:rPr>
        <w:t>112</w:t>
      </w:r>
      <w:r w:rsidRPr="00467187">
        <w:rPr>
          <w:rFonts w:ascii="Times New Roman" w:hAnsi="Times New Roman"/>
          <w:b/>
          <w:sz w:val="24"/>
          <w:szCs w:val="24"/>
        </w:rPr>
        <w:t xml:space="preserve"> / 2020</w:t>
      </w:r>
    </w:p>
    <w:p w:rsidR="00467187" w:rsidRPr="00467187" w:rsidRDefault="00467187" w:rsidP="0046718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D74AD" w:rsidRDefault="000D74AD" w:rsidP="00467187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467187" w:rsidRDefault="00467187" w:rsidP="00467187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467187">
        <w:rPr>
          <w:rFonts w:ascii="Times New Roman" w:hAnsi="Times New Roman"/>
          <w:b/>
          <w:sz w:val="24"/>
          <w:szCs w:val="24"/>
        </w:rPr>
        <w:t>AUTORIZA A ABERTURA DE CRÉDITO ESPECIAL NA FORMA DOS ARTIGOS 42 E 43 DA LEI 4.320/64.</w:t>
      </w:r>
    </w:p>
    <w:p w:rsidR="000D74AD" w:rsidRDefault="000D74AD" w:rsidP="00467187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0D74AD" w:rsidRPr="000D74AD" w:rsidRDefault="000D74AD" w:rsidP="00467187">
      <w:pPr>
        <w:pStyle w:val="SemEspaamento"/>
        <w:ind w:left="5103"/>
        <w:jc w:val="both"/>
        <w:rPr>
          <w:rFonts w:ascii="Times New Roman" w:hAnsi="Times New Roman"/>
          <w:sz w:val="20"/>
          <w:szCs w:val="20"/>
        </w:rPr>
      </w:pPr>
      <w:r w:rsidRPr="000D74AD">
        <w:rPr>
          <w:rFonts w:ascii="Times New Roman" w:hAnsi="Times New Roman"/>
          <w:b/>
          <w:sz w:val="20"/>
          <w:szCs w:val="20"/>
        </w:rPr>
        <w:t>Autor: Poder Executivo</w:t>
      </w:r>
    </w:p>
    <w:p w:rsidR="00467187" w:rsidRPr="00467187" w:rsidRDefault="00467187" w:rsidP="004671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67187" w:rsidRPr="00467187" w:rsidRDefault="00467187" w:rsidP="0046718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67187">
        <w:rPr>
          <w:rFonts w:ascii="Times New Roman" w:hAnsi="Times New Roman"/>
          <w:sz w:val="24"/>
          <w:szCs w:val="24"/>
        </w:rPr>
        <w:t>A Câmara Municipal de Pouso Alegre Estado de Minas Gerais, aprova e o Chefe do Poder Executivo sanciona e promulga a seguinte Lei:</w:t>
      </w:r>
    </w:p>
    <w:p w:rsidR="00467187" w:rsidRPr="00467187" w:rsidRDefault="00467187" w:rsidP="004671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67187" w:rsidRDefault="00467187" w:rsidP="0046718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D74AD">
        <w:rPr>
          <w:rFonts w:ascii="Times New Roman" w:hAnsi="Times New Roman"/>
          <w:b/>
          <w:sz w:val="24"/>
          <w:szCs w:val="24"/>
        </w:rPr>
        <w:t>Art. 1º</w:t>
      </w:r>
      <w:r w:rsidRPr="00467187">
        <w:rPr>
          <w:rFonts w:ascii="Times New Roman" w:hAnsi="Times New Roman"/>
          <w:sz w:val="24"/>
          <w:szCs w:val="24"/>
        </w:rPr>
        <w:t xml:space="preserve"> Fica o Poder Executivo autorizado a abrir crédito orçamentário especial, no valor de R$ 483.662,57 (Quatrocentos e oitenta e três mil, seiscentos e sessenta e dois reais e cinquenta e sete centavos), para criação de dotação orçamentária na LOA/2020, com recursos oriundos da Medida Provisória 815/17.</w:t>
      </w:r>
    </w:p>
    <w:p w:rsidR="00467187" w:rsidRPr="00467187" w:rsidRDefault="00467187" w:rsidP="0046718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95"/>
        <w:tblW w:w="9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421"/>
        <w:gridCol w:w="5387"/>
        <w:gridCol w:w="1700"/>
      </w:tblGrid>
      <w:tr w:rsidR="00467187" w:rsidRPr="00FD0FFE" w:rsidTr="001658A8">
        <w:trPr>
          <w:trHeight w:val="274"/>
        </w:trPr>
        <w:tc>
          <w:tcPr>
            <w:tcW w:w="1277" w:type="dxa"/>
            <w:shd w:val="clear" w:color="auto" w:fill="D9D9D9"/>
          </w:tcPr>
          <w:p w:rsidR="00467187" w:rsidRPr="00FD0FFE" w:rsidRDefault="00467187" w:rsidP="001658A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421" w:type="dxa"/>
            <w:shd w:val="clear" w:color="auto" w:fill="D9D9D9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265" w:right="258"/>
              <w:jc w:val="center"/>
              <w:rPr>
                <w:b/>
                <w:sz w:val="16"/>
              </w:rPr>
            </w:pPr>
            <w:r w:rsidRPr="00FD0FFE">
              <w:rPr>
                <w:b/>
                <w:sz w:val="16"/>
              </w:rPr>
              <w:t>DOTAÇÃO</w:t>
            </w:r>
          </w:p>
        </w:tc>
        <w:tc>
          <w:tcPr>
            <w:tcW w:w="5387" w:type="dxa"/>
            <w:shd w:val="clear" w:color="auto" w:fill="D9D9D9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443" w:right="444"/>
              <w:jc w:val="center"/>
              <w:rPr>
                <w:b/>
                <w:sz w:val="16"/>
              </w:rPr>
            </w:pPr>
            <w:r w:rsidRPr="00FD0FFE">
              <w:rPr>
                <w:b/>
                <w:sz w:val="16"/>
              </w:rPr>
              <w:t>DISCRIMINAÇÃO</w:t>
            </w:r>
          </w:p>
        </w:tc>
        <w:tc>
          <w:tcPr>
            <w:tcW w:w="1700" w:type="dxa"/>
            <w:shd w:val="clear" w:color="auto" w:fill="D9D9D9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438"/>
              <w:rPr>
                <w:b/>
                <w:sz w:val="16"/>
              </w:rPr>
            </w:pPr>
            <w:r w:rsidRPr="00FD0FFE">
              <w:rPr>
                <w:b/>
                <w:sz w:val="16"/>
              </w:rPr>
              <w:t>VALOR RS</w:t>
            </w:r>
          </w:p>
        </w:tc>
      </w:tr>
      <w:tr w:rsidR="00467187" w:rsidRPr="00FD0FFE" w:rsidTr="001658A8">
        <w:trPr>
          <w:trHeight w:val="276"/>
        </w:trPr>
        <w:tc>
          <w:tcPr>
            <w:tcW w:w="1277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right="331"/>
              <w:jc w:val="right"/>
              <w:rPr>
                <w:sz w:val="16"/>
              </w:rPr>
            </w:pPr>
            <w:r w:rsidRPr="00FD0FFE">
              <w:rPr>
                <w:w w:val="95"/>
                <w:sz w:val="16"/>
              </w:rPr>
              <w:t>ÓRGÃO</w:t>
            </w:r>
          </w:p>
        </w:tc>
        <w:tc>
          <w:tcPr>
            <w:tcW w:w="1421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260" w:right="259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02</w:t>
            </w:r>
          </w:p>
        </w:tc>
        <w:tc>
          <w:tcPr>
            <w:tcW w:w="5387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right="936"/>
              <w:jc w:val="right"/>
              <w:rPr>
                <w:sz w:val="16"/>
              </w:rPr>
            </w:pPr>
            <w:r w:rsidRPr="00FD0FFE">
              <w:rPr>
                <w:sz w:val="16"/>
              </w:rPr>
              <w:t>PREFEITURA MUNICIPAL DE POUSO ALEGRE</w:t>
            </w:r>
          </w:p>
        </w:tc>
        <w:tc>
          <w:tcPr>
            <w:tcW w:w="1700" w:type="dxa"/>
            <w:vMerge w:val="restart"/>
          </w:tcPr>
          <w:p w:rsidR="00467187" w:rsidRPr="00FD0FFE" w:rsidRDefault="00467187" w:rsidP="001658A8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467187" w:rsidRPr="00FD0FFE" w:rsidTr="001658A8">
        <w:trPr>
          <w:trHeight w:val="266"/>
        </w:trPr>
        <w:tc>
          <w:tcPr>
            <w:tcW w:w="1277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right="328"/>
              <w:jc w:val="right"/>
              <w:rPr>
                <w:sz w:val="16"/>
              </w:rPr>
            </w:pPr>
            <w:r w:rsidRPr="00FD0FFE">
              <w:rPr>
                <w:w w:val="95"/>
                <w:sz w:val="16"/>
              </w:rPr>
              <w:t>Unidade</w:t>
            </w:r>
          </w:p>
        </w:tc>
        <w:tc>
          <w:tcPr>
            <w:tcW w:w="1421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260" w:right="259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07</w:t>
            </w:r>
          </w:p>
        </w:tc>
        <w:tc>
          <w:tcPr>
            <w:tcW w:w="5387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1095"/>
              <w:rPr>
                <w:sz w:val="16"/>
              </w:rPr>
            </w:pPr>
            <w:r w:rsidRPr="00FD0FFE">
              <w:rPr>
                <w:sz w:val="16"/>
              </w:rPr>
              <w:t>SECRETARIA DE EDUCAÇÃO E CULTURA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67187" w:rsidRPr="00FD0FFE" w:rsidRDefault="00467187" w:rsidP="001658A8">
            <w:pPr>
              <w:spacing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7187" w:rsidRPr="00FD0FFE" w:rsidTr="001658A8">
        <w:trPr>
          <w:trHeight w:val="270"/>
        </w:trPr>
        <w:tc>
          <w:tcPr>
            <w:tcW w:w="1277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374"/>
              <w:rPr>
                <w:sz w:val="16"/>
              </w:rPr>
            </w:pPr>
            <w:r w:rsidRPr="00FD0FFE">
              <w:rPr>
                <w:sz w:val="16"/>
              </w:rPr>
              <w:t>Função</w:t>
            </w:r>
          </w:p>
        </w:tc>
        <w:tc>
          <w:tcPr>
            <w:tcW w:w="1421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260" w:right="259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12</w:t>
            </w:r>
          </w:p>
        </w:tc>
        <w:tc>
          <w:tcPr>
            <w:tcW w:w="5387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443" w:right="443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EDUCAÇÃO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67187" w:rsidRPr="00FD0FFE" w:rsidRDefault="00467187" w:rsidP="001658A8">
            <w:pPr>
              <w:spacing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7187" w:rsidRPr="00FD0FFE" w:rsidTr="001658A8">
        <w:trPr>
          <w:trHeight w:val="274"/>
        </w:trPr>
        <w:tc>
          <w:tcPr>
            <w:tcW w:w="1277" w:type="dxa"/>
          </w:tcPr>
          <w:p w:rsidR="00467187" w:rsidRPr="00FD0FFE" w:rsidRDefault="00467187" w:rsidP="001658A8">
            <w:pPr>
              <w:pStyle w:val="TableParagraph"/>
              <w:spacing w:before="3" w:line="240" w:lineRule="auto"/>
              <w:ind w:right="241"/>
              <w:jc w:val="right"/>
              <w:rPr>
                <w:sz w:val="16"/>
              </w:rPr>
            </w:pPr>
            <w:r w:rsidRPr="00FD0FFE">
              <w:rPr>
                <w:w w:val="95"/>
                <w:sz w:val="16"/>
              </w:rPr>
              <w:t>Subfunção</w:t>
            </w:r>
          </w:p>
        </w:tc>
        <w:tc>
          <w:tcPr>
            <w:tcW w:w="1421" w:type="dxa"/>
          </w:tcPr>
          <w:p w:rsidR="00467187" w:rsidRPr="00FD0FFE" w:rsidRDefault="00467187" w:rsidP="001658A8">
            <w:pPr>
              <w:pStyle w:val="TableParagraph"/>
              <w:spacing w:before="3" w:line="240" w:lineRule="auto"/>
              <w:ind w:left="265" w:right="258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365</w:t>
            </w:r>
          </w:p>
        </w:tc>
        <w:tc>
          <w:tcPr>
            <w:tcW w:w="5387" w:type="dxa"/>
          </w:tcPr>
          <w:p w:rsidR="00467187" w:rsidRPr="00FD0FFE" w:rsidRDefault="00467187" w:rsidP="001658A8">
            <w:pPr>
              <w:pStyle w:val="TableParagraph"/>
              <w:spacing w:before="3" w:line="240" w:lineRule="auto"/>
              <w:ind w:left="443" w:right="443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EDUCAÇÃO INFANTIL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67187" w:rsidRPr="00FD0FFE" w:rsidRDefault="00467187" w:rsidP="001658A8">
            <w:pPr>
              <w:spacing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7187" w:rsidRPr="00FD0FFE" w:rsidTr="001658A8">
        <w:trPr>
          <w:trHeight w:val="278"/>
        </w:trPr>
        <w:tc>
          <w:tcPr>
            <w:tcW w:w="1277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right="280"/>
              <w:jc w:val="right"/>
              <w:rPr>
                <w:sz w:val="16"/>
              </w:rPr>
            </w:pPr>
            <w:r w:rsidRPr="00FD0FFE">
              <w:rPr>
                <w:w w:val="95"/>
                <w:sz w:val="16"/>
              </w:rPr>
              <w:t>Programa</w:t>
            </w:r>
          </w:p>
        </w:tc>
        <w:tc>
          <w:tcPr>
            <w:tcW w:w="1421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265" w:right="259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0004</w:t>
            </w:r>
          </w:p>
        </w:tc>
        <w:tc>
          <w:tcPr>
            <w:tcW w:w="5387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right="904"/>
              <w:jc w:val="right"/>
              <w:rPr>
                <w:sz w:val="16"/>
              </w:rPr>
            </w:pPr>
            <w:r w:rsidRPr="00FD0FFE">
              <w:rPr>
                <w:sz w:val="16"/>
              </w:rPr>
              <w:t>EDUCAÇÃO NO CRESCIMENTO HUMANITÁRIO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67187" w:rsidRPr="00FD0FFE" w:rsidRDefault="00467187" w:rsidP="001658A8">
            <w:pPr>
              <w:spacing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7187" w:rsidRPr="00FD0FFE" w:rsidTr="001658A8">
        <w:trPr>
          <w:trHeight w:val="282"/>
        </w:trPr>
        <w:tc>
          <w:tcPr>
            <w:tcW w:w="1277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right="299"/>
              <w:jc w:val="right"/>
              <w:rPr>
                <w:sz w:val="16"/>
              </w:rPr>
            </w:pPr>
            <w:r w:rsidRPr="00FD0FFE">
              <w:rPr>
                <w:w w:val="95"/>
                <w:sz w:val="16"/>
              </w:rPr>
              <w:t>Atividade</w:t>
            </w:r>
          </w:p>
        </w:tc>
        <w:tc>
          <w:tcPr>
            <w:tcW w:w="1421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265" w:right="259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2636</w:t>
            </w:r>
          </w:p>
        </w:tc>
        <w:tc>
          <w:tcPr>
            <w:tcW w:w="5387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443" w:right="436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REPASSE MP 815/17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67187" w:rsidRPr="00FD0FFE" w:rsidRDefault="00467187" w:rsidP="001658A8">
            <w:pPr>
              <w:spacing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7187" w:rsidRPr="00FD0FFE" w:rsidTr="001658A8">
        <w:trPr>
          <w:trHeight w:val="399"/>
        </w:trPr>
        <w:tc>
          <w:tcPr>
            <w:tcW w:w="1277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321" w:right="157" w:hanging="130"/>
              <w:rPr>
                <w:sz w:val="16"/>
              </w:rPr>
            </w:pPr>
            <w:r w:rsidRPr="00FD0FFE">
              <w:rPr>
                <w:sz w:val="16"/>
              </w:rPr>
              <w:t>Elemento de Despesa</w:t>
            </w:r>
          </w:p>
        </w:tc>
        <w:tc>
          <w:tcPr>
            <w:tcW w:w="1421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265" w:right="259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3319011.00</w:t>
            </w:r>
          </w:p>
        </w:tc>
        <w:tc>
          <w:tcPr>
            <w:tcW w:w="5387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994"/>
              <w:rPr>
                <w:sz w:val="16"/>
              </w:rPr>
            </w:pPr>
            <w:r w:rsidRPr="00FD0FFE">
              <w:rPr>
                <w:sz w:val="16"/>
              </w:rPr>
              <w:t>Vencimentos e Vantagens Fixas – Pessoal Civil</w:t>
            </w:r>
          </w:p>
        </w:tc>
        <w:tc>
          <w:tcPr>
            <w:tcW w:w="1700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654"/>
              <w:rPr>
                <w:sz w:val="16"/>
              </w:rPr>
            </w:pPr>
            <w:r w:rsidRPr="00FD0FFE">
              <w:rPr>
                <w:sz w:val="16"/>
              </w:rPr>
              <w:t>15.000,00</w:t>
            </w:r>
          </w:p>
        </w:tc>
      </w:tr>
      <w:tr w:rsidR="00467187" w:rsidRPr="00FD0FFE" w:rsidTr="001658A8">
        <w:trPr>
          <w:trHeight w:val="420"/>
        </w:trPr>
        <w:tc>
          <w:tcPr>
            <w:tcW w:w="1277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321" w:right="157" w:hanging="130"/>
              <w:rPr>
                <w:sz w:val="16"/>
              </w:rPr>
            </w:pPr>
            <w:r w:rsidRPr="00FD0FFE">
              <w:rPr>
                <w:sz w:val="16"/>
              </w:rPr>
              <w:t>Elemento de Despesa</w:t>
            </w:r>
          </w:p>
        </w:tc>
        <w:tc>
          <w:tcPr>
            <w:tcW w:w="1421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265" w:right="259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3319013.00</w:t>
            </w:r>
          </w:p>
        </w:tc>
        <w:tc>
          <w:tcPr>
            <w:tcW w:w="5387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443" w:right="444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Obrigações Patronais</w:t>
            </w:r>
          </w:p>
        </w:tc>
        <w:tc>
          <w:tcPr>
            <w:tcW w:w="1700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697"/>
              <w:rPr>
                <w:sz w:val="16"/>
              </w:rPr>
            </w:pPr>
            <w:r w:rsidRPr="00FD0FFE">
              <w:rPr>
                <w:sz w:val="16"/>
              </w:rPr>
              <w:t>5.000,00</w:t>
            </w:r>
          </w:p>
        </w:tc>
      </w:tr>
      <w:tr w:rsidR="00467187" w:rsidRPr="00FD0FFE" w:rsidTr="001658A8">
        <w:trPr>
          <w:trHeight w:val="412"/>
        </w:trPr>
        <w:tc>
          <w:tcPr>
            <w:tcW w:w="1277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321" w:right="157" w:hanging="130"/>
              <w:rPr>
                <w:sz w:val="16"/>
              </w:rPr>
            </w:pPr>
            <w:r w:rsidRPr="00FD0FFE">
              <w:rPr>
                <w:sz w:val="16"/>
              </w:rPr>
              <w:t>Elemento de Despesa</w:t>
            </w:r>
          </w:p>
        </w:tc>
        <w:tc>
          <w:tcPr>
            <w:tcW w:w="1421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265" w:right="259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3319016.00</w:t>
            </w:r>
          </w:p>
        </w:tc>
        <w:tc>
          <w:tcPr>
            <w:tcW w:w="5387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1172"/>
              <w:rPr>
                <w:sz w:val="16"/>
              </w:rPr>
            </w:pPr>
            <w:r w:rsidRPr="00FD0FFE">
              <w:rPr>
                <w:sz w:val="16"/>
              </w:rPr>
              <w:t>Outras Despesas Variáveis – Pessoal Civil</w:t>
            </w:r>
          </w:p>
        </w:tc>
        <w:tc>
          <w:tcPr>
            <w:tcW w:w="1700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697"/>
              <w:rPr>
                <w:sz w:val="16"/>
              </w:rPr>
            </w:pPr>
            <w:r w:rsidRPr="00FD0FFE">
              <w:rPr>
                <w:sz w:val="16"/>
              </w:rPr>
              <w:t>5.000,00</w:t>
            </w:r>
          </w:p>
        </w:tc>
      </w:tr>
      <w:tr w:rsidR="00467187" w:rsidRPr="00FD0FFE" w:rsidTr="001658A8">
        <w:trPr>
          <w:trHeight w:val="417"/>
        </w:trPr>
        <w:tc>
          <w:tcPr>
            <w:tcW w:w="1277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321" w:right="157" w:hanging="130"/>
              <w:rPr>
                <w:sz w:val="16"/>
              </w:rPr>
            </w:pPr>
            <w:r w:rsidRPr="00FD0FFE">
              <w:rPr>
                <w:sz w:val="16"/>
              </w:rPr>
              <w:t>Elemento de Despesa</w:t>
            </w:r>
          </w:p>
        </w:tc>
        <w:tc>
          <w:tcPr>
            <w:tcW w:w="1421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265" w:right="259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3319113.00</w:t>
            </w:r>
          </w:p>
        </w:tc>
        <w:tc>
          <w:tcPr>
            <w:tcW w:w="5387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443" w:right="443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Obrigações Patronais</w:t>
            </w:r>
          </w:p>
        </w:tc>
        <w:tc>
          <w:tcPr>
            <w:tcW w:w="1700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697"/>
              <w:rPr>
                <w:sz w:val="16"/>
              </w:rPr>
            </w:pPr>
            <w:r w:rsidRPr="00FD0FFE">
              <w:rPr>
                <w:sz w:val="16"/>
              </w:rPr>
              <w:t>5.000,00</w:t>
            </w:r>
          </w:p>
        </w:tc>
      </w:tr>
      <w:tr w:rsidR="00467187" w:rsidRPr="00FD0FFE" w:rsidTr="001658A8">
        <w:trPr>
          <w:trHeight w:val="423"/>
        </w:trPr>
        <w:tc>
          <w:tcPr>
            <w:tcW w:w="1277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321" w:right="157" w:hanging="130"/>
              <w:rPr>
                <w:sz w:val="16"/>
              </w:rPr>
            </w:pPr>
            <w:r w:rsidRPr="00FD0FFE">
              <w:rPr>
                <w:sz w:val="16"/>
              </w:rPr>
              <w:t>Elemento de Despesa</w:t>
            </w:r>
          </w:p>
        </w:tc>
        <w:tc>
          <w:tcPr>
            <w:tcW w:w="1421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265" w:right="259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3339049.00</w:t>
            </w:r>
          </w:p>
        </w:tc>
        <w:tc>
          <w:tcPr>
            <w:tcW w:w="5387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443" w:right="442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Auxílio Transporte</w:t>
            </w:r>
          </w:p>
        </w:tc>
        <w:tc>
          <w:tcPr>
            <w:tcW w:w="1700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697"/>
              <w:rPr>
                <w:sz w:val="16"/>
              </w:rPr>
            </w:pPr>
            <w:r w:rsidRPr="00FD0FFE">
              <w:rPr>
                <w:sz w:val="16"/>
              </w:rPr>
              <w:t>1.000,00</w:t>
            </w:r>
          </w:p>
        </w:tc>
      </w:tr>
      <w:tr w:rsidR="00467187" w:rsidRPr="00FD0FFE" w:rsidTr="001658A8">
        <w:trPr>
          <w:trHeight w:val="415"/>
        </w:trPr>
        <w:tc>
          <w:tcPr>
            <w:tcW w:w="1277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321" w:right="157" w:hanging="130"/>
              <w:rPr>
                <w:sz w:val="16"/>
              </w:rPr>
            </w:pPr>
            <w:r w:rsidRPr="00FD0FFE">
              <w:rPr>
                <w:sz w:val="16"/>
              </w:rPr>
              <w:t>Elemento de Despesa</w:t>
            </w:r>
          </w:p>
        </w:tc>
        <w:tc>
          <w:tcPr>
            <w:tcW w:w="1421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265" w:right="259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3339030.00</w:t>
            </w:r>
          </w:p>
        </w:tc>
        <w:tc>
          <w:tcPr>
            <w:tcW w:w="5387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443" w:right="442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Material de Consumo</w:t>
            </w:r>
          </w:p>
        </w:tc>
        <w:tc>
          <w:tcPr>
            <w:tcW w:w="1700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right="279"/>
              <w:jc w:val="right"/>
              <w:rPr>
                <w:sz w:val="16"/>
              </w:rPr>
            </w:pPr>
            <w:r w:rsidRPr="00FD0FFE">
              <w:rPr>
                <w:w w:val="95"/>
                <w:sz w:val="16"/>
              </w:rPr>
              <w:t>250.000,00</w:t>
            </w:r>
          </w:p>
        </w:tc>
      </w:tr>
      <w:tr w:rsidR="00467187" w:rsidRPr="00FD0FFE" w:rsidTr="001658A8">
        <w:trPr>
          <w:trHeight w:val="408"/>
        </w:trPr>
        <w:tc>
          <w:tcPr>
            <w:tcW w:w="1277" w:type="dxa"/>
          </w:tcPr>
          <w:p w:rsidR="00467187" w:rsidRPr="00FD0FFE" w:rsidRDefault="00467187" w:rsidP="001658A8">
            <w:pPr>
              <w:pStyle w:val="TableParagraph"/>
              <w:spacing w:before="3" w:line="240" w:lineRule="auto"/>
              <w:ind w:left="321" w:right="157" w:hanging="130"/>
              <w:rPr>
                <w:sz w:val="16"/>
              </w:rPr>
            </w:pPr>
            <w:r w:rsidRPr="00FD0FFE">
              <w:rPr>
                <w:sz w:val="16"/>
              </w:rPr>
              <w:t>Elemento de Despesa</w:t>
            </w:r>
          </w:p>
        </w:tc>
        <w:tc>
          <w:tcPr>
            <w:tcW w:w="1421" w:type="dxa"/>
          </w:tcPr>
          <w:p w:rsidR="00467187" w:rsidRPr="00FD0FFE" w:rsidRDefault="00467187" w:rsidP="001658A8">
            <w:pPr>
              <w:pStyle w:val="TableParagraph"/>
              <w:spacing w:before="3" w:line="240" w:lineRule="auto"/>
              <w:ind w:left="265" w:right="259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3339039.00</w:t>
            </w:r>
          </w:p>
        </w:tc>
        <w:tc>
          <w:tcPr>
            <w:tcW w:w="5387" w:type="dxa"/>
          </w:tcPr>
          <w:p w:rsidR="00467187" w:rsidRPr="00FD0FFE" w:rsidRDefault="00467187" w:rsidP="001658A8">
            <w:pPr>
              <w:pStyle w:val="TableParagraph"/>
              <w:spacing w:before="3" w:line="240" w:lineRule="auto"/>
              <w:ind w:left="994"/>
              <w:rPr>
                <w:sz w:val="16"/>
              </w:rPr>
            </w:pPr>
            <w:r w:rsidRPr="00FD0FFE">
              <w:rPr>
                <w:sz w:val="16"/>
              </w:rPr>
              <w:t>Outros Serviços de Terceiros – Pessoa Jurídica</w:t>
            </w:r>
          </w:p>
        </w:tc>
        <w:tc>
          <w:tcPr>
            <w:tcW w:w="1700" w:type="dxa"/>
          </w:tcPr>
          <w:p w:rsidR="00467187" w:rsidRPr="00FD0FFE" w:rsidRDefault="00467187" w:rsidP="001658A8">
            <w:pPr>
              <w:pStyle w:val="TableParagraph"/>
              <w:spacing w:before="3" w:line="240" w:lineRule="auto"/>
              <w:ind w:right="279"/>
              <w:jc w:val="right"/>
              <w:rPr>
                <w:sz w:val="16"/>
              </w:rPr>
            </w:pPr>
            <w:r w:rsidRPr="00FD0FFE">
              <w:rPr>
                <w:w w:val="95"/>
                <w:sz w:val="16"/>
              </w:rPr>
              <w:t>199.443,65</w:t>
            </w:r>
          </w:p>
        </w:tc>
      </w:tr>
      <w:tr w:rsidR="00467187" w:rsidRPr="00FD0FFE" w:rsidTr="001658A8">
        <w:trPr>
          <w:trHeight w:val="413"/>
        </w:trPr>
        <w:tc>
          <w:tcPr>
            <w:tcW w:w="1277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321" w:right="157" w:hanging="130"/>
              <w:rPr>
                <w:sz w:val="16"/>
              </w:rPr>
            </w:pPr>
            <w:r w:rsidRPr="00FD0FFE">
              <w:rPr>
                <w:sz w:val="16"/>
              </w:rPr>
              <w:t>Elemento de Despesa</w:t>
            </w:r>
          </w:p>
        </w:tc>
        <w:tc>
          <w:tcPr>
            <w:tcW w:w="1421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265" w:right="259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3339093.00</w:t>
            </w:r>
          </w:p>
        </w:tc>
        <w:tc>
          <w:tcPr>
            <w:tcW w:w="5387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1695"/>
              <w:rPr>
                <w:sz w:val="16"/>
              </w:rPr>
            </w:pPr>
            <w:r w:rsidRPr="00FD0FFE">
              <w:rPr>
                <w:sz w:val="16"/>
              </w:rPr>
              <w:t>Indenizações e Restituições</w:t>
            </w:r>
          </w:p>
        </w:tc>
        <w:tc>
          <w:tcPr>
            <w:tcW w:w="1700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697"/>
              <w:rPr>
                <w:sz w:val="16"/>
              </w:rPr>
            </w:pPr>
            <w:r w:rsidRPr="00FD0FFE">
              <w:rPr>
                <w:sz w:val="16"/>
              </w:rPr>
              <w:t>1.000,00</w:t>
            </w:r>
          </w:p>
        </w:tc>
      </w:tr>
      <w:tr w:rsidR="00467187" w:rsidRPr="00FD0FFE" w:rsidTr="001658A8">
        <w:trPr>
          <w:trHeight w:val="419"/>
        </w:trPr>
        <w:tc>
          <w:tcPr>
            <w:tcW w:w="1277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321" w:right="274" w:hanging="15"/>
              <w:rPr>
                <w:b/>
                <w:sz w:val="16"/>
              </w:rPr>
            </w:pPr>
            <w:r w:rsidRPr="00FD0FFE">
              <w:rPr>
                <w:b/>
                <w:sz w:val="16"/>
              </w:rPr>
              <w:t>Fonte de Recurso</w:t>
            </w:r>
          </w:p>
        </w:tc>
        <w:tc>
          <w:tcPr>
            <w:tcW w:w="1421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260" w:right="259"/>
              <w:jc w:val="center"/>
              <w:rPr>
                <w:b/>
                <w:sz w:val="16"/>
              </w:rPr>
            </w:pPr>
            <w:r w:rsidRPr="00FD0FFE">
              <w:rPr>
                <w:b/>
                <w:sz w:val="16"/>
              </w:rPr>
              <w:t>246/2061</w:t>
            </w:r>
          </w:p>
        </w:tc>
        <w:tc>
          <w:tcPr>
            <w:tcW w:w="5387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773"/>
              <w:rPr>
                <w:b/>
                <w:sz w:val="16"/>
              </w:rPr>
            </w:pPr>
            <w:r w:rsidRPr="00FD0FFE">
              <w:rPr>
                <w:b/>
                <w:sz w:val="16"/>
              </w:rPr>
              <w:t>Outras Transferências de Recursos do FNDE</w:t>
            </w:r>
          </w:p>
        </w:tc>
        <w:tc>
          <w:tcPr>
            <w:tcW w:w="1700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467187" w:rsidRPr="00FD0FFE" w:rsidTr="001658A8">
        <w:trPr>
          <w:trHeight w:val="412"/>
        </w:trPr>
        <w:tc>
          <w:tcPr>
            <w:tcW w:w="1277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321" w:right="157" w:hanging="130"/>
              <w:rPr>
                <w:sz w:val="16"/>
              </w:rPr>
            </w:pPr>
            <w:r w:rsidRPr="00FD0FFE">
              <w:rPr>
                <w:sz w:val="16"/>
              </w:rPr>
              <w:t>Elemento de Despesa</w:t>
            </w:r>
          </w:p>
        </w:tc>
        <w:tc>
          <w:tcPr>
            <w:tcW w:w="1421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265" w:right="259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3339030.00</w:t>
            </w:r>
          </w:p>
        </w:tc>
        <w:tc>
          <w:tcPr>
            <w:tcW w:w="5387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443" w:right="442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Material de Consumo</w:t>
            </w:r>
          </w:p>
        </w:tc>
        <w:tc>
          <w:tcPr>
            <w:tcW w:w="1700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697"/>
              <w:rPr>
                <w:sz w:val="16"/>
              </w:rPr>
            </w:pPr>
            <w:r w:rsidRPr="00FD0FFE">
              <w:rPr>
                <w:sz w:val="16"/>
              </w:rPr>
              <w:t>2.218,92</w:t>
            </w:r>
          </w:p>
        </w:tc>
      </w:tr>
      <w:tr w:rsidR="00467187" w:rsidRPr="00FD0FFE" w:rsidTr="001658A8">
        <w:trPr>
          <w:trHeight w:val="418"/>
        </w:trPr>
        <w:tc>
          <w:tcPr>
            <w:tcW w:w="1277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321" w:right="274" w:hanging="15"/>
              <w:rPr>
                <w:b/>
                <w:sz w:val="16"/>
              </w:rPr>
            </w:pPr>
            <w:r w:rsidRPr="00FD0FFE">
              <w:rPr>
                <w:b/>
                <w:sz w:val="16"/>
              </w:rPr>
              <w:t>Fonte de Recurso</w:t>
            </w:r>
          </w:p>
        </w:tc>
        <w:tc>
          <w:tcPr>
            <w:tcW w:w="1421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260" w:right="259"/>
              <w:jc w:val="center"/>
              <w:rPr>
                <w:b/>
                <w:sz w:val="16"/>
              </w:rPr>
            </w:pPr>
            <w:r w:rsidRPr="00FD0FFE">
              <w:rPr>
                <w:b/>
                <w:sz w:val="16"/>
              </w:rPr>
              <w:t>146/2061</w:t>
            </w:r>
          </w:p>
        </w:tc>
        <w:tc>
          <w:tcPr>
            <w:tcW w:w="5387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ind w:right="938"/>
              <w:jc w:val="right"/>
              <w:rPr>
                <w:b/>
                <w:sz w:val="16"/>
              </w:rPr>
            </w:pPr>
            <w:r w:rsidRPr="00FD0FFE">
              <w:rPr>
                <w:b/>
                <w:sz w:val="16"/>
              </w:rPr>
              <w:t>Outras Transferências de Recursos do FNDE</w:t>
            </w:r>
          </w:p>
        </w:tc>
        <w:tc>
          <w:tcPr>
            <w:tcW w:w="1700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</w:tbl>
    <w:p w:rsidR="00467187" w:rsidRPr="00467187" w:rsidRDefault="00467187" w:rsidP="00467187">
      <w:pPr>
        <w:pStyle w:val="SemEspaamento"/>
        <w:rPr>
          <w:rFonts w:ascii="Times New Roman" w:hAnsi="Times New Roman"/>
          <w:sz w:val="24"/>
          <w:szCs w:val="24"/>
        </w:rPr>
      </w:pPr>
    </w:p>
    <w:p w:rsidR="00467187" w:rsidRPr="00467187" w:rsidRDefault="000D74AD" w:rsidP="00467187">
      <w:pPr>
        <w:pStyle w:val="SemEspaamento"/>
        <w:rPr>
          <w:rFonts w:ascii="Times New Roman" w:hAnsi="Times New Roman"/>
          <w:sz w:val="24"/>
          <w:szCs w:val="24"/>
        </w:rPr>
      </w:pPr>
      <w:r w:rsidRPr="000D74AD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="00467187" w:rsidRPr="00467187">
        <w:rPr>
          <w:rFonts w:ascii="Times New Roman" w:hAnsi="Times New Roman"/>
          <w:sz w:val="24"/>
          <w:szCs w:val="24"/>
        </w:rPr>
        <w:t xml:space="preserve">Para ocorrer os créditos indicados no artigo anterior, serão utilizados como recurso o superávit financeiro </w:t>
      </w:r>
      <w:r w:rsidR="00467187">
        <w:rPr>
          <w:rFonts w:ascii="Times New Roman" w:hAnsi="Times New Roman"/>
          <w:sz w:val="24"/>
          <w:szCs w:val="24"/>
        </w:rPr>
        <w:t xml:space="preserve">apurado na Fonte de Recurso 146 </w:t>
      </w:r>
      <w:r w:rsidR="00467187" w:rsidRPr="00467187">
        <w:rPr>
          <w:rFonts w:ascii="Times New Roman" w:hAnsi="Times New Roman"/>
          <w:sz w:val="24"/>
          <w:szCs w:val="24"/>
        </w:rPr>
        <w:t>- Outras Transferências de Recursos do FNDE no valor de R$</w:t>
      </w:r>
      <w:r>
        <w:rPr>
          <w:rFonts w:ascii="Times New Roman" w:hAnsi="Times New Roman"/>
          <w:sz w:val="24"/>
          <w:szCs w:val="24"/>
        </w:rPr>
        <w:t xml:space="preserve"> </w:t>
      </w:r>
      <w:r w:rsidR="00467187" w:rsidRPr="00467187">
        <w:rPr>
          <w:rFonts w:ascii="Times New Roman" w:hAnsi="Times New Roman"/>
          <w:sz w:val="24"/>
          <w:szCs w:val="24"/>
        </w:rPr>
        <w:t>481.443,65 (quatrocentos e oitenta e um mil, quatrocentos e quarenta e três reais e sessenta e cinco centavos), e a anulação da dotação abaixo discriminada no valor de R$</w:t>
      </w:r>
      <w:r>
        <w:rPr>
          <w:rFonts w:ascii="Times New Roman" w:hAnsi="Times New Roman"/>
          <w:sz w:val="24"/>
          <w:szCs w:val="24"/>
        </w:rPr>
        <w:t xml:space="preserve"> 2.218,92 (d</w:t>
      </w:r>
      <w:r w:rsidR="00467187" w:rsidRPr="00467187">
        <w:rPr>
          <w:rFonts w:ascii="Times New Roman" w:hAnsi="Times New Roman"/>
          <w:sz w:val="24"/>
          <w:szCs w:val="24"/>
        </w:rPr>
        <w:t>ois mil, duzentos e dezoito reais e noventa e dois centavos).</w:t>
      </w:r>
    </w:p>
    <w:p w:rsidR="00467187" w:rsidRPr="00FD0FFE" w:rsidRDefault="00467187" w:rsidP="00467187">
      <w:pPr>
        <w:pStyle w:val="Corpodetexto"/>
        <w:spacing w:before="6"/>
        <w:rPr>
          <w:rFonts w:ascii="Arial" w:hAnsi="Arial" w:cs="Arial"/>
          <w:sz w:val="17"/>
        </w:rPr>
      </w:pPr>
    </w:p>
    <w:tbl>
      <w:tblPr>
        <w:tblW w:w="97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421"/>
        <w:gridCol w:w="5387"/>
        <w:gridCol w:w="1700"/>
      </w:tblGrid>
      <w:tr w:rsidR="00467187" w:rsidRPr="00FD0FFE" w:rsidTr="001658A8">
        <w:trPr>
          <w:trHeight w:val="412"/>
        </w:trPr>
        <w:tc>
          <w:tcPr>
            <w:tcW w:w="1277" w:type="dxa"/>
            <w:shd w:val="clear" w:color="auto" w:fill="D9D9D9"/>
          </w:tcPr>
          <w:p w:rsidR="00467187" w:rsidRPr="00FD0FFE" w:rsidRDefault="00467187" w:rsidP="001658A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421" w:type="dxa"/>
            <w:shd w:val="clear" w:color="auto" w:fill="D9D9D9"/>
          </w:tcPr>
          <w:p w:rsidR="00467187" w:rsidRPr="00FD0FFE" w:rsidRDefault="00467187" w:rsidP="001658A8">
            <w:pPr>
              <w:pStyle w:val="TableParagraph"/>
              <w:ind w:left="265" w:right="258"/>
              <w:jc w:val="center"/>
              <w:rPr>
                <w:b/>
                <w:sz w:val="16"/>
              </w:rPr>
            </w:pPr>
            <w:r w:rsidRPr="00FD0FFE">
              <w:rPr>
                <w:b/>
                <w:sz w:val="16"/>
              </w:rPr>
              <w:t>DOTAÇÃO</w:t>
            </w:r>
          </w:p>
        </w:tc>
        <w:tc>
          <w:tcPr>
            <w:tcW w:w="5387" w:type="dxa"/>
            <w:shd w:val="clear" w:color="auto" w:fill="D9D9D9"/>
          </w:tcPr>
          <w:p w:rsidR="00467187" w:rsidRPr="00FD0FFE" w:rsidRDefault="00467187" w:rsidP="001658A8">
            <w:pPr>
              <w:pStyle w:val="TableParagraph"/>
              <w:ind w:left="443" w:right="444"/>
              <w:jc w:val="center"/>
              <w:rPr>
                <w:b/>
                <w:sz w:val="16"/>
              </w:rPr>
            </w:pPr>
            <w:r w:rsidRPr="00FD0FFE">
              <w:rPr>
                <w:b/>
                <w:sz w:val="16"/>
              </w:rPr>
              <w:t>DISCRIMINAÇÃO</w:t>
            </w:r>
          </w:p>
        </w:tc>
        <w:tc>
          <w:tcPr>
            <w:tcW w:w="1700" w:type="dxa"/>
            <w:shd w:val="clear" w:color="auto" w:fill="D9D9D9"/>
          </w:tcPr>
          <w:p w:rsidR="00467187" w:rsidRPr="00FD0FFE" w:rsidRDefault="00467187" w:rsidP="001658A8">
            <w:pPr>
              <w:pStyle w:val="TableParagraph"/>
              <w:ind w:right="429"/>
              <w:jc w:val="right"/>
              <w:rPr>
                <w:b/>
                <w:sz w:val="16"/>
              </w:rPr>
            </w:pPr>
            <w:r w:rsidRPr="00FD0FFE">
              <w:rPr>
                <w:b/>
                <w:sz w:val="16"/>
              </w:rPr>
              <w:t>VALOR RS</w:t>
            </w:r>
          </w:p>
        </w:tc>
      </w:tr>
      <w:tr w:rsidR="00467187" w:rsidRPr="00FD0FFE" w:rsidTr="001658A8">
        <w:trPr>
          <w:trHeight w:val="287"/>
        </w:trPr>
        <w:tc>
          <w:tcPr>
            <w:tcW w:w="1277" w:type="dxa"/>
          </w:tcPr>
          <w:p w:rsidR="00467187" w:rsidRPr="00FD0FFE" w:rsidRDefault="00467187" w:rsidP="001658A8">
            <w:pPr>
              <w:pStyle w:val="TableParagraph"/>
              <w:ind w:right="331"/>
              <w:jc w:val="right"/>
              <w:rPr>
                <w:sz w:val="16"/>
              </w:rPr>
            </w:pPr>
            <w:r w:rsidRPr="00FD0FFE">
              <w:rPr>
                <w:w w:val="95"/>
                <w:sz w:val="16"/>
              </w:rPr>
              <w:t>ÓRGÃO</w:t>
            </w:r>
          </w:p>
        </w:tc>
        <w:tc>
          <w:tcPr>
            <w:tcW w:w="1421" w:type="dxa"/>
          </w:tcPr>
          <w:p w:rsidR="00467187" w:rsidRPr="00FD0FFE" w:rsidRDefault="00467187" w:rsidP="001658A8">
            <w:pPr>
              <w:pStyle w:val="TableParagraph"/>
              <w:ind w:left="260" w:right="259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02</w:t>
            </w:r>
          </w:p>
        </w:tc>
        <w:tc>
          <w:tcPr>
            <w:tcW w:w="5387" w:type="dxa"/>
          </w:tcPr>
          <w:p w:rsidR="00467187" w:rsidRPr="00FD0FFE" w:rsidRDefault="00467187" w:rsidP="001658A8">
            <w:pPr>
              <w:pStyle w:val="TableParagraph"/>
              <w:ind w:left="443" w:right="447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PREFEITURA MUNICIPAL DE POUSO ALEGRE</w:t>
            </w:r>
          </w:p>
        </w:tc>
        <w:tc>
          <w:tcPr>
            <w:tcW w:w="1700" w:type="dxa"/>
            <w:vMerge w:val="restart"/>
          </w:tcPr>
          <w:p w:rsidR="00467187" w:rsidRPr="00FD0FFE" w:rsidRDefault="00467187" w:rsidP="001658A8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467187" w:rsidRPr="00FD0FFE" w:rsidTr="001658A8">
        <w:trPr>
          <w:trHeight w:val="263"/>
        </w:trPr>
        <w:tc>
          <w:tcPr>
            <w:tcW w:w="1277" w:type="dxa"/>
          </w:tcPr>
          <w:p w:rsidR="00467187" w:rsidRPr="00FD0FFE" w:rsidRDefault="00467187" w:rsidP="001658A8">
            <w:pPr>
              <w:pStyle w:val="TableParagraph"/>
              <w:ind w:right="328"/>
              <w:jc w:val="right"/>
              <w:rPr>
                <w:sz w:val="16"/>
              </w:rPr>
            </w:pPr>
            <w:r w:rsidRPr="00FD0FFE">
              <w:rPr>
                <w:w w:val="95"/>
                <w:sz w:val="16"/>
              </w:rPr>
              <w:t>Unidade</w:t>
            </w:r>
          </w:p>
        </w:tc>
        <w:tc>
          <w:tcPr>
            <w:tcW w:w="1421" w:type="dxa"/>
          </w:tcPr>
          <w:p w:rsidR="00467187" w:rsidRPr="00FD0FFE" w:rsidRDefault="00467187" w:rsidP="001658A8">
            <w:pPr>
              <w:pStyle w:val="TableParagraph"/>
              <w:ind w:left="260" w:right="259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07</w:t>
            </w:r>
          </w:p>
        </w:tc>
        <w:tc>
          <w:tcPr>
            <w:tcW w:w="5387" w:type="dxa"/>
          </w:tcPr>
          <w:p w:rsidR="00467187" w:rsidRPr="00FD0FFE" w:rsidRDefault="00467187" w:rsidP="001658A8">
            <w:pPr>
              <w:pStyle w:val="TableParagraph"/>
              <w:ind w:left="443" w:right="444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SECRETARIA DE EDUCAÇÃO E CULTURA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67187" w:rsidRPr="00FD0FFE" w:rsidRDefault="00467187" w:rsidP="001658A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7187" w:rsidRPr="00FD0FFE" w:rsidTr="001658A8">
        <w:trPr>
          <w:trHeight w:val="281"/>
        </w:trPr>
        <w:tc>
          <w:tcPr>
            <w:tcW w:w="1277" w:type="dxa"/>
          </w:tcPr>
          <w:p w:rsidR="00467187" w:rsidRPr="00FD0FFE" w:rsidRDefault="00467187" w:rsidP="001658A8">
            <w:pPr>
              <w:pStyle w:val="TableParagraph"/>
              <w:spacing w:before="3" w:line="240" w:lineRule="auto"/>
              <w:ind w:left="374"/>
              <w:rPr>
                <w:sz w:val="16"/>
              </w:rPr>
            </w:pPr>
            <w:r w:rsidRPr="00FD0FFE">
              <w:rPr>
                <w:sz w:val="16"/>
              </w:rPr>
              <w:t>Função</w:t>
            </w:r>
          </w:p>
        </w:tc>
        <w:tc>
          <w:tcPr>
            <w:tcW w:w="1421" w:type="dxa"/>
          </w:tcPr>
          <w:p w:rsidR="00467187" w:rsidRPr="00FD0FFE" w:rsidRDefault="00467187" w:rsidP="001658A8">
            <w:pPr>
              <w:pStyle w:val="TableParagraph"/>
              <w:spacing w:before="3" w:line="240" w:lineRule="auto"/>
              <w:ind w:left="260" w:right="259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12</w:t>
            </w:r>
          </w:p>
        </w:tc>
        <w:tc>
          <w:tcPr>
            <w:tcW w:w="5387" w:type="dxa"/>
          </w:tcPr>
          <w:p w:rsidR="00467187" w:rsidRPr="00FD0FFE" w:rsidRDefault="00467187" w:rsidP="001658A8">
            <w:pPr>
              <w:pStyle w:val="TableParagraph"/>
              <w:spacing w:before="3" w:line="240" w:lineRule="auto"/>
              <w:ind w:left="443" w:right="443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EDUCAÇÃO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67187" w:rsidRPr="00FD0FFE" w:rsidRDefault="00467187" w:rsidP="001658A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7187" w:rsidRPr="00FD0FFE" w:rsidTr="001658A8">
        <w:trPr>
          <w:trHeight w:val="271"/>
        </w:trPr>
        <w:tc>
          <w:tcPr>
            <w:tcW w:w="1277" w:type="dxa"/>
          </w:tcPr>
          <w:p w:rsidR="00467187" w:rsidRPr="00FD0FFE" w:rsidRDefault="00467187" w:rsidP="001658A8">
            <w:pPr>
              <w:pStyle w:val="TableParagraph"/>
              <w:ind w:right="241"/>
              <w:jc w:val="right"/>
              <w:rPr>
                <w:sz w:val="16"/>
              </w:rPr>
            </w:pPr>
            <w:r w:rsidRPr="00FD0FFE">
              <w:rPr>
                <w:w w:val="95"/>
                <w:sz w:val="16"/>
              </w:rPr>
              <w:t>Subfunção</w:t>
            </w:r>
          </w:p>
        </w:tc>
        <w:tc>
          <w:tcPr>
            <w:tcW w:w="1421" w:type="dxa"/>
          </w:tcPr>
          <w:p w:rsidR="00467187" w:rsidRPr="00FD0FFE" w:rsidRDefault="00467187" w:rsidP="001658A8">
            <w:pPr>
              <w:pStyle w:val="TableParagraph"/>
              <w:ind w:left="265" w:right="258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366</w:t>
            </w:r>
          </w:p>
        </w:tc>
        <w:tc>
          <w:tcPr>
            <w:tcW w:w="5387" w:type="dxa"/>
          </w:tcPr>
          <w:p w:rsidR="00467187" w:rsidRPr="00FD0FFE" w:rsidRDefault="00467187" w:rsidP="001658A8">
            <w:pPr>
              <w:pStyle w:val="TableParagraph"/>
              <w:ind w:left="443" w:right="438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EDUCAÇÃO DE JOVENS E ADULTOS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67187" w:rsidRPr="00FD0FFE" w:rsidRDefault="00467187" w:rsidP="001658A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7187" w:rsidRPr="00FD0FFE" w:rsidTr="001658A8">
        <w:trPr>
          <w:trHeight w:val="260"/>
        </w:trPr>
        <w:tc>
          <w:tcPr>
            <w:tcW w:w="1277" w:type="dxa"/>
          </w:tcPr>
          <w:p w:rsidR="00467187" w:rsidRPr="00FD0FFE" w:rsidRDefault="00467187" w:rsidP="001658A8">
            <w:pPr>
              <w:pStyle w:val="TableParagraph"/>
              <w:ind w:right="280"/>
              <w:jc w:val="right"/>
              <w:rPr>
                <w:sz w:val="16"/>
              </w:rPr>
            </w:pPr>
            <w:r w:rsidRPr="00FD0FFE">
              <w:rPr>
                <w:w w:val="95"/>
                <w:sz w:val="16"/>
              </w:rPr>
              <w:t>Programa</w:t>
            </w:r>
          </w:p>
        </w:tc>
        <w:tc>
          <w:tcPr>
            <w:tcW w:w="1421" w:type="dxa"/>
          </w:tcPr>
          <w:p w:rsidR="00467187" w:rsidRPr="00FD0FFE" w:rsidRDefault="00467187" w:rsidP="001658A8">
            <w:pPr>
              <w:pStyle w:val="TableParagraph"/>
              <w:ind w:left="265" w:right="259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0004</w:t>
            </w:r>
          </w:p>
        </w:tc>
        <w:tc>
          <w:tcPr>
            <w:tcW w:w="5387" w:type="dxa"/>
          </w:tcPr>
          <w:p w:rsidR="00467187" w:rsidRPr="00FD0FFE" w:rsidRDefault="00467187" w:rsidP="001658A8">
            <w:pPr>
              <w:pStyle w:val="TableParagraph"/>
              <w:ind w:left="441" w:right="447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EDUCAÇÃO NO CRESCIMENTO HUMANITÁRIO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67187" w:rsidRPr="00FD0FFE" w:rsidRDefault="00467187" w:rsidP="001658A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7187" w:rsidRPr="00FD0FFE" w:rsidTr="001658A8">
        <w:trPr>
          <w:trHeight w:val="292"/>
        </w:trPr>
        <w:tc>
          <w:tcPr>
            <w:tcW w:w="1277" w:type="dxa"/>
          </w:tcPr>
          <w:p w:rsidR="00467187" w:rsidRPr="00FD0FFE" w:rsidRDefault="00467187" w:rsidP="001658A8">
            <w:pPr>
              <w:pStyle w:val="TableParagraph"/>
              <w:ind w:right="299"/>
              <w:jc w:val="right"/>
              <w:rPr>
                <w:sz w:val="16"/>
              </w:rPr>
            </w:pPr>
            <w:r w:rsidRPr="00FD0FFE">
              <w:rPr>
                <w:w w:val="95"/>
                <w:sz w:val="16"/>
              </w:rPr>
              <w:t>Atividade</w:t>
            </w:r>
          </w:p>
        </w:tc>
        <w:tc>
          <w:tcPr>
            <w:tcW w:w="1421" w:type="dxa"/>
          </w:tcPr>
          <w:p w:rsidR="00467187" w:rsidRPr="00FD0FFE" w:rsidRDefault="00467187" w:rsidP="001658A8">
            <w:pPr>
              <w:pStyle w:val="TableParagraph"/>
              <w:ind w:left="265" w:right="259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2181</w:t>
            </w:r>
          </w:p>
        </w:tc>
        <w:tc>
          <w:tcPr>
            <w:tcW w:w="5387" w:type="dxa"/>
          </w:tcPr>
          <w:p w:rsidR="00467187" w:rsidRPr="00FD0FFE" w:rsidRDefault="00467187" w:rsidP="001658A8">
            <w:pPr>
              <w:pStyle w:val="TableParagraph"/>
              <w:ind w:left="443" w:right="447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MANUTENÇÃO DO EJA - EDUCAÇÃO JOVENS E ADULTOS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67187" w:rsidRPr="00FD0FFE" w:rsidRDefault="00467187" w:rsidP="001658A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7187" w:rsidRPr="00FD0FFE" w:rsidTr="001658A8">
        <w:trPr>
          <w:trHeight w:val="396"/>
        </w:trPr>
        <w:tc>
          <w:tcPr>
            <w:tcW w:w="1277" w:type="dxa"/>
          </w:tcPr>
          <w:p w:rsidR="00467187" w:rsidRPr="00FD0FFE" w:rsidRDefault="00467187" w:rsidP="001658A8">
            <w:pPr>
              <w:pStyle w:val="TableParagraph"/>
              <w:spacing w:line="276" w:lineRule="auto"/>
              <w:ind w:left="321" w:right="157" w:hanging="130"/>
              <w:rPr>
                <w:sz w:val="16"/>
              </w:rPr>
            </w:pPr>
            <w:r w:rsidRPr="00FD0FFE">
              <w:rPr>
                <w:sz w:val="16"/>
              </w:rPr>
              <w:t>Elemento de Despesa</w:t>
            </w:r>
          </w:p>
        </w:tc>
        <w:tc>
          <w:tcPr>
            <w:tcW w:w="1421" w:type="dxa"/>
          </w:tcPr>
          <w:p w:rsidR="00467187" w:rsidRPr="00FD0FFE" w:rsidRDefault="00467187" w:rsidP="001658A8">
            <w:pPr>
              <w:pStyle w:val="TableParagraph"/>
              <w:ind w:left="265" w:right="259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3339030.00</w:t>
            </w:r>
          </w:p>
        </w:tc>
        <w:tc>
          <w:tcPr>
            <w:tcW w:w="5387" w:type="dxa"/>
          </w:tcPr>
          <w:p w:rsidR="00467187" w:rsidRPr="00FD0FFE" w:rsidRDefault="00467187" w:rsidP="001658A8">
            <w:pPr>
              <w:pStyle w:val="TableParagraph"/>
              <w:ind w:left="443" w:right="442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Material de Consumo</w:t>
            </w:r>
          </w:p>
        </w:tc>
        <w:tc>
          <w:tcPr>
            <w:tcW w:w="1700" w:type="dxa"/>
          </w:tcPr>
          <w:p w:rsidR="00467187" w:rsidRPr="00FD0FFE" w:rsidRDefault="00467187" w:rsidP="001658A8">
            <w:pPr>
              <w:pStyle w:val="TableParagraph"/>
              <w:ind w:right="370"/>
              <w:jc w:val="right"/>
              <w:rPr>
                <w:sz w:val="16"/>
              </w:rPr>
            </w:pPr>
            <w:r w:rsidRPr="00FD0FFE">
              <w:rPr>
                <w:w w:val="95"/>
                <w:sz w:val="16"/>
              </w:rPr>
              <w:t>2.218,92</w:t>
            </w:r>
          </w:p>
        </w:tc>
      </w:tr>
      <w:tr w:rsidR="00467187" w:rsidRPr="00FD0FFE" w:rsidTr="001658A8">
        <w:trPr>
          <w:trHeight w:val="388"/>
        </w:trPr>
        <w:tc>
          <w:tcPr>
            <w:tcW w:w="1277" w:type="dxa"/>
          </w:tcPr>
          <w:p w:rsidR="00467187" w:rsidRPr="00FD0FFE" w:rsidRDefault="00467187" w:rsidP="001658A8">
            <w:pPr>
              <w:pStyle w:val="TableParagraph"/>
              <w:spacing w:line="276" w:lineRule="auto"/>
              <w:ind w:left="321" w:right="274" w:hanging="15"/>
              <w:rPr>
                <w:b/>
                <w:sz w:val="16"/>
              </w:rPr>
            </w:pPr>
            <w:r w:rsidRPr="00FD0FFE">
              <w:rPr>
                <w:b/>
                <w:sz w:val="16"/>
              </w:rPr>
              <w:t>Fonte de Recurso</w:t>
            </w:r>
          </w:p>
        </w:tc>
        <w:tc>
          <w:tcPr>
            <w:tcW w:w="1421" w:type="dxa"/>
          </w:tcPr>
          <w:p w:rsidR="00467187" w:rsidRPr="00FD0FFE" w:rsidRDefault="00467187" w:rsidP="001658A8">
            <w:pPr>
              <w:pStyle w:val="TableParagraph"/>
              <w:ind w:left="260" w:right="259"/>
              <w:jc w:val="center"/>
              <w:rPr>
                <w:b/>
                <w:sz w:val="16"/>
              </w:rPr>
            </w:pPr>
            <w:r w:rsidRPr="00FD0FFE">
              <w:rPr>
                <w:b/>
                <w:sz w:val="16"/>
              </w:rPr>
              <w:t>146/2050</w:t>
            </w:r>
          </w:p>
        </w:tc>
        <w:tc>
          <w:tcPr>
            <w:tcW w:w="5387" w:type="dxa"/>
          </w:tcPr>
          <w:p w:rsidR="00467187" w:rsidRPr="00FD0FFE" w:rsidRDefault="00467187" w:rsidP="001658A8">
            <w:pPr>
              <w:pStyle w:val="TableParagraph"/>
              <w:ind w:left="443" w:right="365"/>
              <w:jc w:val="center"/>
              <w:rPr>
                <w:b/>
                <w:sz w:val="16"/>
              </w:rPr>
            </w:pPr>
            <w:r w:rsidRPr="00FD0FFE">
              <w:rPr>
                <w:b/>
                <w:sz w:val="16"/>
              </w:rPr>
              <w:t>Outras Transferências de Recursos do FNDE</w:t>
            </w:r>
          </w:p>
        </w:tc>
        <w:tc>
          <w:tcPr>
            <w:tcW w:w="1700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</w:tbl>
    <w:p w:rsidR="00467187" w:rsidRPr="00467187" w:rsidRDefault="00467187" w:rsidP="00467187">
      <w:pPr>
        <w:pStyle w:val="SemEspaamento"/>
        <w:rPr>
          <w:rFonts w:ascii="Times New Roman" w:hAnsi="Times New Roman"/>
          <w:sz w:val="24"/>
          <w:szCs w:val="24"/>
        </w:rPr>
      </w:pPr>
    </w:p>
    <w:p w:rsidR="00467187" w:rsidRPr="00467187" w:rsidRDefault="000D74AD" w:rsidP="00467187">
      <w:pPr>
        <w:pStyle w:val="SemEspaamento"/>
        <w:rPr>
          <w:rFonts w:ascii="Times New Roman" w:hAnsi="Times New Roman"/>
          <w:sz w:val="24"/>
          <w:szCs w:val="24"/>
        </w:rPr>
      </w:pPr>
      <w:r w:rsidRPr="000D74AD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="00467187" w:rsidRPr="00467187">
        <w:rPr>
          <w:rFonts w:ascii="Times New Roman" w:hAnsi="Times New Roman"/>
          <w:sz w:val="24"/>
          <w:szCs w:val="24"/>
        </w:rPr>
        <w:t>Os créditos das dotações constantes desta lei poderão caso necessário, ser suplementados no decorrer do exercício financeiro de 2020, dentro do limite estabelecido na Lei Orçamentária.</w:t>
      </w:r>
    </w:p>
    <w:p w:rsidR="000D74AD" w:rsidRDefault="000D74AD" w:rsidP="00467187">
      <w:pPr>
        <w:pStyle w:val="SemEspaamento"/>
        <w:rPr>
          <w:rFonts w:ascii="Times New Roman" w:hAnsi="Times New Roman"/>
          <w:sz w:val="24"/>
          <w:szCs w:val="24"/>
        </w:rPr>
      </w:pPr>
    </w:p>
    <w:p w:rsidR="00467187" w:rsidRDefault="000D74AD" w:rsidP="00467187">
      <w:pPr>
        <w:pStyle w:val="SemEspaamento"/>
        <w:rPr>
          <w:rFonts w:ascii="Times New Roman" w:hAnsi="Times New Roman"/>
          <w:sz w:val="24"/>
          <w:szCs w:val="24"/>
        </w:rPr>
      </w:pPr>
      <w:r w:rsidRPr="000D74AD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="00467187" w:rsidRPr="00467187">
        <w:rPr>
          <w:rFonts w:ascii="Times New Roman" w:hAnsi="Times New Roman"/>
          <w:sz w:val="24"/>
          <w:szCs w:val="24"/>
        </w:rPr>
        <w:t>A ação do referido Projeto de Lei passará a fazer parte do PPA 2018-2021, do anexo de Metas e Prioridades da LDO/2020 e LOA/2020.</w:t>
      </w:r>
    </w:p>
    <w:p w:rsidR="000D74AD" w:rsidRPr="00467187" w:rsidRDefault="000D74AD" w:rsidP="00467187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97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1844"/>
        <w:gridCol w:w="1699"/>
        <w:gridCol w:w="1560"/>
        <w:gridCol w:w="1700"/>
      </w:tblGrid>
      <w:tr w:rsidR="00467187" w:rsidRPr="00FD0FFE" w:rsidTr="001658A8">
        <w:trPr>
          <w:trHeight w:val="412"/>
        </w:trPr>
        <w:tc>
          <w:tcPr>
            <w:tcW w:w="9785" w:type="dxa"/>
            <w:gridSpan w:val="5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110"/>
              <w:rPr>
                <w:sz w:val="16"/>
              </w:rPr>
            </w:pPr>
            <w:r w:rsidRPr="00FD0FFE">
              <w:rPr>
                <w:sz w:val="16"/>
              </w:rPr>
              <w:t>Características da ação: FINALÍSTICA</w:t>
            </w:r>
          </w:p>
        </w:tc>
      </w:tr>
      <w:tr w:rsidR="00467187" w:rsidRPr="00FD0FFE" w:rsidTr="001658A8">
        <w:trPr>
          <w:trHeight w:val="316"/>
        </w:trPr>
        <w:tc>
          <w:tcPr>
            <w:tcW w:w="4826" w:type="dxa"/>
            <w:gridSpan w:val="2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110"/>
              <w:rPr>
                <w:b/>
                <w:sz w:val="16"/>
              </w:rPr>
            </w:pPr>
            <w:r w:rsidRPr="00FD0FFE">
              <w:rPr>
                <w:b/>
                <w:sz w:val="16"/>
              </w:rPr>
              <w:t>Cód. 2636 - REPASSE MP 815/17</w:t>
            </w:r>
          </w:p>
        </w:tc>
        <w:tc>
          <w:tcPr>
            <w:tcW w:w="1699" w:type="dxa"/>
          </w:tcPr>
          <w:p w:rsidR="00467187" w:rsidRPr="00FD0FFE" w:rsidRDefault="00467187" w:rsidP="001658A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3260" w:type="dxa"/>
            <w:gridSpan w:val="2"/>
          </w:tcPr>
          <w:p w:rsidR="00467187" w:rsidRPr="00FD0FFE" w:rsidRDefault="00467187" w:rsidP="001658A8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467187" w:rsidRPr="00FD0FFE" w:rsidTr="001658A8">
        <w:trPr>
          <w:trHeight w:val="76"/>
        </w:trPr>
        <w:tc>
          <w:tcPr>
            <w:tcW w:w="4826" w:type="dxa"/>
            <w:gridSpan w:val="2"/>
            <w:tcBorders>
              <w:bottom w:val="single" w:sz="8" w:space="0" w:color="000000"/>
            </w:tcBorders>
          </w:tcPr>
          <w:p w:rsidR="00467187" w:rsidRPr="00FD0FFE" w:rsidRDefault="00467187" w:rsidP="001658A8">
            <w:pPr>
              <w:pStyle w:val="TableParagraph"/>
              <w:spacing w:line="240" w:lineRule="auto"/>
              <w:rPr>
                <w:sz w:val="2"/>
              </w:rPr>
            </w:pPr>
          </w:p>
        </w:tc>
        <w:tc>
          <w:tcPr>
            <w:tcW w:w="1699" w:type="dxa"/>
            <w:tcBorders>
              <w:bottom w:val="single" w:sz="8" w:space="0" w:color="000000"/>
            </w:tcBorders>
          </w:tcPr>
          <w:p w:rsidR="00467187" w:rsidRPr="00FD0FFE" w:rsidRDefault="00467187" w:rsidP="001658A8">
            <w:pPr>
              <w:pStyle w:val="TableParagraph"/>
              <w:spacing w:line="240" w:lineRule="auto"/>
              <w:rPr>
                <w:sz w:val="2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000000"/>
            </w:tcBorders>
          </w:tcPr>
          <w:p w:rsidR="00467187" w:rsidRPr="00FD0FFE" w:rsidRDefault="00467187" w:rsidP="001658A8">
            <w:pPr>
              <w:pStyle w:val="TableParagraph"/>
              <w:spacing w:line="240" w:lineRule="auto"/>
              <w:rPr>
                <w:sz w:val="2"/>
              </w:rPr>
            </w:pPr>
          </w:p>
        </w:tc>
      </w:tr>
      <w:tr w:rsidR="00467187" w:rsidRPr="00FD0FFE" w:rsidTr="001658A8">
        <w:trPr>
          <w:trHeight w:val="194"/>
        </w:trPr>
        <w:tc>
          <w:tcPr>
            <w:tcW w:w="4826" w:type="dxa"/>
            <w:gridSpan w:val="2"/>
            <w:tcBorders>
              <w:top w:val="single" w:sz="8" w:space="0" w:color="000000"/>
              <w:bottom w:val="nil"/>
            </w:tcBorders>
          </w:tcPr>
          <w:p w:rsidR="00467187" w:rsidRPr="00FD0FFE" w:rsidRDefault="00467187" w:rsidP="001658A8">
            <w:pPr>
              <w:pStyle w:val="TableParagraph"/>
              <w:spacing w:line="240" w:lineRule="auto"/>
              <w:ind w:left="110"/>
              <w:rPr>
                <w:sz w:val="16"/>
              </w:rPr>
            </w:pPr>
            <w:r w:rsidRPr="00FD0FFE">
              <w:rPr>
                <w:sz w:val="16"/>
              </w:rPr>
              <w:t>[ ] Projeto</w:t>
            </w:r>
          </w:p>
        </w:tc>
        <w:tc>
          <w:tcPr>
            <w:tcW w:w="1699" w:type="dxa"/>
            <w:tcBorders>
              <w:top w:val="single" w:sz="8" w:space="0" w:color="000000"/>
              <w:bottom w:val="nil"/>
            </w:tcBorders>
          </w:tcPr>
          <w:p w:rsidR="00467187" w:rsidRPr="00FD0FFE" w:rsidRDefault="00467187" w:rsidP="001658A8">
            <w:pPr>
              <w:pStyle w:val="TableParagraph"/>
              <w:spacing w:line="240" w:lineRule="auto"/>
              <w:ind w:left="105"/>
              <w:rPr>
                <w:sz w:val="16"/>
              </w:rPr>
            </w:pPr>
            <w:r w:rsidRPr="00FD0FFE">
              <w:rPr>
                <w:sz w:val="16"/>
              </w:rPr>
              <w:t>[ X ] Nova</w:t>
            </w:r>
          </w:p>
        </w:tc>
        <w:tc>
          <w:tcPr>
            <w:tcW w:w="1560" w:type="dxa"/>
            <w:tcBorders>
              <w:top w:val="single" w:sz="8" w:space="0" w:color="000000"/>
              <w:bottom w:val="nil"/>
            </w:tcBorders>
          </w:tcPr>
          <w:p w:rsidR="00467187" w:rsidRPr="00FD0FFE" w:rsidRDefault="00467187" w:rsidP="001658A8">
            <w:pPr>
              <w:pStyle w:val="TableParagraph"/>
              <w:spacing w:line="240" w:lineRule="auto"/>
              <w:ind w:left="110"/>
              <w:rPr>
                <w:sz w:val="16"/>
              </w:rPr>
            </w:pPr>
            <w:r w:rsidRPr="00FD0FFE">
              <w:rPr>
                <w:sz w:val="16"/>
              </w:rPr>
              <w:t>[ ] Contínua</w:t>
            </w:r>
          </w:p>
        </w:tc>
        <w:tc>
          <w:tcPr>
            <w:tcW w:w="1700" w:type="dxa"/>
            <w:tcBorders>
              <w:top w:val="single" w:sz="8" w:space="0" w:color="000000"/>
              <w:bottom w:val="nil"/>
            </w:tcBorders>
          </w:tcPr>
          <w:p w:rsidR="00467187" w:rsidRPr="00FD0FFE" w:rsidRDefault="00467187" w:rsidP="001658A8">
            <w:pPr>
              <w:pStyle w:val="TableParagraph"/>
              <w:spacing w:line="240" w:lineRule="auto"/>
              <w:ind w:left="212" w:right="201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Início previsto:</w:t>
            </w:r>
          </w:p>
        </w:tc>
      </w:tr>
      <w:tr w:rsidR="00467187" w:rsidRPr="00FD0FFE" w:rsidTr="001658A8">
        <w:trPr>
          <w:trHeight w:val="203"/>
        </w:trPr>
        <w:tc>
          <w:tcPr>
            <w:tcW w:w="4826" w:type="dxa"/>
            <w:gridSpan w:val="2"/>
            <w:tcBorders>
              <w:top w:val="nil"/>
              <w:bottom w:val="nil"/>
            </w:tcBorders>
          </w:tcPr>
          <w:p w:rsidR="00467187" w:rsidRPr="00FD0FFE" w:rsidRDefault="00467187" w:rsidP="001658A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67187" w:rsidRPr="00FD0FFE" w:rsidRDefault="00467187" w:rsidP="001658A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67187" w:rsidRPr="00FD0FFE" w:rsidRDefault="00467187" w:rsidP="001658A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67187" w:rsidRPr="00FD0FFE" w:rsidRDefault="00467187" w:rsidP="001658A8">
            <w:pPr>
              <w:pStyle w:val="TableParagraph"/>
              <w:spacing w:before="10" w:line="240" w:lineRule="auto"/>
              <w:ind w:left="212" w:right="200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23/10/2020</w:t>
            </w:r>
          </w:p>
        </w:tc>
      </w:tr>
      <w:tr w:rsidR="00467187" w:rsidRPr="00FD0FFE" w:rsidTr="001658A8">
        <w:trPr>
          <w:trHeight w:val="204"/>
        </w:trPr>
        <w:tc>
          <w:tcPr>
            <w:tcW w:w="4826" w:type="dxa"/>
            <w:gridSpan w:val="2"/>
            <w:tcBorders>
              <w:top w:val="nil"/>
              <w:bottom w:val="nil"/>
            </w:tcBorders>
          </w:tcPr>
          <w:p w:rsidR="00467187" w:rsidRPr="00FD0FFE" w:rsidRDefault="00467187" w:rsidP="001658A8">
            <w:pPr>
              <w:pStyle w:val="TableParagraph"/>
              <w:spacing w:before="3" w:line="240" w:lineRule="auto"/>
              <w:ind w:left="110"/>
              <w:rPr>
                <w:sz w:val="16"/>
              </w:rPr>
            </w:pPr>
            <w:r w:rsidRPr="00FD0FFE">
              <w:rPr>
                <w:sz w:val="16"/>
              </w:rPr>
              <w:t>[ X ] Atividade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67187" w:rsidRPr="00FD0FFE" w:rsidRDefault="00467187" w:rsidP="001658A8">
            <w:pPr>
              <w:pStyle w:val="TableParagraph"/>
              <w:spacing w:before="3" w:line="240" w:lineRule="auto"/>
              <w:ind w:left="105"/>
              <w:rPr>
                <w:sz w:val="16"/>
              </w:rPr>
            </w:pPr>
            <w:r w:rsidRPr="00FD0FFE">
              <w:rPr>
                <w:sz w:val="16"/>
              </w:rPr>
              <w:t>[ ]Em Andamento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67187" w:rsidRPr="00FD0FFE" w:rsidRDefault="00467187" w:rsidP="001658A8">
            <w:pPr>
              <w:pStyle w:val="TableParagraph"/>
              <w:spacing w:before="3" w:line="240" w:lineRule="auto"/>
              <w:ind w:left="110"/>
              <w:rPr>
                <w:sz w:val="16"/>
              </w:rPr>
            </w:pPr>
            <w:r w:rsidRPr="00FD0FFE">
              <w:rPr>
                <w:sz w:val="16"/>
              </w:rPr>
              <w:t>[ X ] Temporária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67187" w:rsidRPr="00FD0FFE" w:rsidRDefault="00467187" w:rsidP="001658A8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467187" w:rsidRPr="00FD0FFE" w:rsidTr="001658A8">
        <w:trPr>
          <w:trHeight w:val="206"/>
        </w:trPr>
        <w:tc>
          <w:tcPr>
            <w:tcW w:w="4826" w:type="dxa"/>
            <w:gridSpan w:val="2"/>
            <w:tcBorders>
              <w:top w:val="nil"/>
              <w:bottom w:val="nil"/>
            </w:tcBorders>
          </w:tcPr>
          <w:p w:rsidR="00467187" w:rsidRPr="00FD0FFE" w:rsidRDefault="00467187" w:rsidP="001658A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67187" w:rsidRPr="00FD0FFE" w:rsidRDefault="00467187" w:rsidP="001658A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67187" w:rsidRPr="00FD0FFE" w:rsidRDefault="00467187" w:rsidP="001658A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67187" w:rsidRPr="00FD0FFE" w:rsidRDefault="00467187" w:rsidP="001658A8">
            <w:pPr>
              <w:pStyle w:val="TableParagraph"/>
              <w:spacing w:before="10" w:line="240" w:lineRule="auto"/>
              <w:ind w:left="212" w:right="201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Término previsto:</w:t>
            </w:r>
          </w:p>
        </w:tc>
      </w:tr>
      <w:tr w:rsidR="00467187" w:rsidRPr="00FD0FFE" w:rsidTr="001658A8">
        <w:trPr>
          <w:trHeight w:val="216"/>
        </w:trPr>
        <w:tc>
          <w:tcPr>
            <w:tcW w:w="4826" w:type="dxa"/>
            <w:gridSpan w:val="2"/>
            <w:tcBorders>
              <w:top w:val="nil"/>
            </w:tcBorders>
          </w:tcPr>
          <w:p w:rsidR="00467187" w:rsidRPr="00FD0FFE" w:rsidRDefault="00467187" w:rsidP="001658A8">
            <w:pPr>
              <w:pStyle w:val="TableParagraph"/>
              <w:spacing w:before="5" w:line="240" w:lineRule="auto"/>
              <w:ind w:left="110"/>
              <w:rPr>
                <w:sz w:val="16"/>
              </w:rPr>
            </w:pPr>
            <w:r w:rsidRPr="00FD0FFE">
              <w:rPr>
                <w:sz w:val="16"/>
              </w:rPr>
              <w:t>[ ] Operação Especial</w:t>
            </w:r>
          </w:p>
        </w:tc>
        <w:tc>
          <w:tcPr>
            <w:tcW w:w="1699" w:type="dxa"/>
            <w:tcBorders>
              <w:top w:val="nil"/>
            </w:tcBorders>
          </w:tcPr>
          <w:p w:rsidR="00467187" w:rsidRPr="00FD0FFE" w:rsidRDefault="00467187" w:rsidP="001658A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467187" w:rsidRPr="00FD0FFE" w:rsidRDefault="00467187" w:rsidP="001658A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467187" w:rsidRPr="00FD0FFE" w:rsidRDefault="00467187" w:rsidP="001658A8">
            <w:pPr>
              <w:pStyle w:val="TableParagraph"/>
              <w:spacing w:before="20" w:line="240" w:lineRule="auto"/>
              <w:ind w:left="212" w:right="200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31/12/2020</w:t>
            </w:r>
          </w:p>
        </w:tc>
      </w:tr>
      <w:tr w:rsidR="00467187" w:rsidRPr="00FD0FFE" w:rsidTr="001658A8">
        <w:trPr>
          <w:trHeight w:val="412"/>
        </w:trPr>
        <w:tc>
          <w:tcPr>
            <w:tcW w:w="9785" w:type="dxa"/>
            <w:gridSpan w:val="5"/>
          </w:tcPr>
          <w:p w:rsidR="00467187" w:rsidRPr="00FD0FFE" w:rsidRDefault="00467187" w:rsidP="001658A8">
            <w:pPr>
              <w:pStyle w:val="TableParagraph"/>
              <w:spacing w:line="240" w:lineRule="auto"/>
              <w:ind w:left="110"/>
              <w:rPr>
                <w:sz w:val="16"/>
              </w:rPr>
            </w:pPr>
            <w:r w:rsidRPr="00FD0FFE">
              <w:rPr>
                <w:sz w:val="16"/>
              </w:rPr>
              <w:t>Custo e meta física da ação por exercício financeiro</w:t>
            </w:r>
          </w:p>
        </w:tc>
      </w:tr>
      <w:tr w:rsidR="00467187" w:rsidRPr="00FD0FFE" w:rsidTr="001658A8">
        <w:trPr>
          <w:trHeight w:val="300"/>
        </w:trPr>
        <w:tc>
          <w:tcPr>
            <w:tcW w:w="2982" w:type="dxa"/>
            <w:tcBorders>
              <w:bottom w:val="nil"/>
            </w:tcBorders>
          </w:tcPr>
          <w:p w:rsidR="00467187" w:rsidRPr="00FD0FFE" w:rsidRDefault="00467187" w:rsidP="001658A8">
            <w:pPr>
              <w:pStyle w:val="TableParagraph"/>
              <w:spacing w:line="240" w:lineRule="auto"/>
              <w:ind w:left="885" w:right="880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Produto e</w:t>
            </w:r>
          </w:p>
        </w:tc>
        <w:tc>
          <w:tcPr>
            <w:tcW w:w="1844" w:type="dxa"/>
            <w:tcBorders>
              <w:bottom w:val="nil"/>
            </w:tcBorders>
          </w:tcPr>
          <w:p w:rsidR="00467187" w:rsidRPr="00FD0FFE" w:rsidRDefault="00467187" w:rsidP="001658A8">
            <w:pPr>
              <w:pStyle w:val="TableParagraph"/>
              <w:spacing w:line="240" w:lineRule="auto"/>
              <w:ind w:left="425" w:right="416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Custo e meta</w:t>
            </w:r>
          </w:p>
        </w:tc>
        <w:tc>
          <w:tcPr>
            <w:tcW w:w="1699" w:type="dxa"/>
            <w:tcBorders>
              <w:bottom w:val="nil"/>
            </w:tcBorders>
          </w:tcPr>
          <w:p w:rsidR="00467187" w:rsidRPr="00FD0FFE" w:rsidRDefault="00467187" w:rsidP="001658A8">
            <w:pPr>
              <w:pStyle w:val="TableParagraph"/>
              <w:spacing w:line="240" w:lineRule="auto"/>
              <w:ind w:left="369"/>
              <w:rPr>
                <w:sz w:val="16"/>
              </w:rPr>
            </w:pPr>
            <w:r w:rsidRPr="00FD0FFE">
              <w:rPr>
                <w:sz w:val="16"/>
              </w:rPr>
              <w:t>Custo e meta</w:t>
            </w:r>
          </w:p>
        </w:tc>
        <w:tc>
          <w:tcPr>
            <w:tcW w:w="1560" w:type="dxa"/>
            <w:tcBorders>
              <w:bottom w:val="nil"/>
            </w:tcBorders>
          </w:tcPr>
          <w:p w:rsidR="00467187" w:rsidRPr="00FD0FFE" w:rsidRDefault="00467187" w:rsidP="001658A8">
            <w:pPr>
              <w:pStyle w:val="TableParagraph"/>
              <w:spacing w:line="240" w:lineRule="auto"/>
              <w:ind w:right="289"/>
              <w:jc w:val="right"/>
              <w:rPr>
                <w:sz w:val="16"/>
              </w:rPr>
            </w:pPr>
            <w:r w:rsidRPr="00FD0FFE">
              <w:rPr>
                <w:sz w:val="16"/>
              </w:rPr>
              <w:t>Custo e meta</w:t>
            </w:r>
          </w:p>
        </w:tc>
        <w:tc>
          <w:tcPr>
            <w:tcW w:w="1700" w:type="dxa"/>
            <w:tcBorders>
              <w:bottom w:val="nil"/>
            </w:tcBorders>
          </w:tcPr>
          <w:p w:rsidR="00467187" w:rsidRPr="00FD0FFE" w:rsidRDefault="00467187" w:rsidP="001658A8">
            <w:pPr>
              <w:pStyle w:val="TableParagraph"/>
              <w:spacing w:line="240" w:lineRule="auto"/>
              <w:ind w:left="211" w:right="201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Custo e meta p/</w:t>
            </w:r>
          </w:p>
        </w:tc>
      </w:tr>
      <w:tr w:rsidR="00467187" w:rsidRPr="00FD0FFE" w:rsidTr="001658A8">
        <w:trPr>
          <w:trHeight w:val="413"/>
        </w:trPr>
        <w:tc>
          <w:tcPr>
            <w:tcW w:w="2982" w:type="dxa"/>
            <w:tcBorders>
              <w:top w:val="nil"/>
              <w:bottom w:val="nil"/>
            </w:tcBorders>
          </w:tcPr>
          <w:p w:rsidR="00467187" w:rsidRPr="00FD0FFE" w:rsidRDefault="00467187" w:rsidP="001658A8">
            <w:pPr>
              <w:pStyle w:val="TableParagraph"/>
              <w:spacing w:before="111" w:line="240" w:lineRule="auto"/>
              <w:ind w:left="885" w:right="881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Unidade Medida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67187" w:rsidRPr="00FD0FFE" w:rsidRDefault="00467187" w:rsidP="001658A8">
            <w:pPr>
              <w:pStyle w:val="TableParagraph"/>
              <w:spacing w:before="111" w:line="240" w:lineRule="auto"/>
              <w:ind w:left="425" w:right="415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p/ 2018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67187" w:rsidRPr="00FD0FFE" w:rsidRDefault="00467187" w:rsidP="001658A8">
            <w:pPr>
              <w:pStyle w:val="TableParagraph"/>
              <w:spacing w:before="111" w:line="240" w:lineRule="auto"/>
              <w:ind w:left="558" w:right="557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p/ 2019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67187" w:rsidRPr="00FD0FFE" w:rsidRDefault="00467187" w:rsidP="001658A8">
            <w:pPr>
              <w:pStyle w:val="TableParagraph"/>
              <w:spacing w:before="111" w:line="240" w:lineRule="auto"/>
              <w:ind w:left="514"/>
              <w:rPr>
                <w:sz w:val="16"/>
              </w:rPr>
            </w:pPr>
            <w:r w:rsidRPr="00FD0FFE">
              <w:rPr>
                <w:sz w:val="16"/>
              </w:rPr>
              <w:t>p/ 2020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67187" w:rsidRPr="00FD0FFE" w:rsidRDefault="00467187" w:rsidP="001658A8">
            <w:pPr>
              <w:pStyle w:val="TableParagraph"/>
              <w:spacing w:before="111" w:line="240" w:lineRule="auto"/>
              <w:ind w:left="209" w:right="201"/>
              <w:jc w:val="center"/>
              <w:rPr>
                <w:sz w:val="16"/>
              </w:rPr>
            </w:pPr>
            <w:r w:rsidRPr="00FD0FFE">
              <w:rPr>
                <w:sz w:val="16"/>
              </w:rPr>
              <w:t>2021</w:t>
            </w:r>
          </w:p>
        </w:tc>
      </w:tr>
      <w:tr w:rsidR="00467187" w:rsidRPr="00FD0FFE" w:rsidTr="001658A8">
        <w:trPr>
          <w:trHeight w:val="278"/>
        </w:trPr>
        <w:tc>
          <w:tcPr>
            <w:tcW w:w="2982" w:type="dxa"/>
            <w:tcBorders>
              <w:top w:val="nil"/>
            </w:tcBorders>
          </w:tcPr>
          <w:p w:rsidR="00467187" w:rsidRPr="00FD0FFE" w:rsidRDefault="00467187" w:rsidP="001658A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467187" w:rsidRPr="00FD0FFE" w:rsidRDefault="00467187" w:rsidP="001658A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467187" w:rsidRPr="00FD0FFE" w:rsidRDefault="00467187" w:rsidP="001658A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467187" w:rsidRPr="00FD0FFE" w:rsidRDefault="00467187" w:rsidP="001658A8">
            <w:pPr>
              <w:pStyle w:val="TableParagraph"/>
              <w:spacing w:before="111" w:line="240" w:lineRule="auto"/>
              <w:ind w:right="269"/>
              <w:jc w:val="right"/>
              <w:rPr>
                <w:sz w:val="16"/>
              </w:rPr>
            </w:pPr>
            <w:r w:rsidRPr="00FD0FFE">
              <w:rPr>
                <w:sz w:val="16"/>
              </w:rPr>
              <w:t>R$483.662,57</w:t>
            </w:r>
          </w:p>
        </w:tc>
        <w:tc>
          <w:tcPr>
            <w:tcW w:w="1700" w:type="dxa"/>
            <w:tcBorders>
              <w:top w:val="nil"/>
            </w:tcBorders>
          </w:tcPr>
          <w:p w:rsidR="00467187" w:rsidRPr="00FD0FFE" w:rsidRDefault="00467187" w:rsidP="001658A8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</w:tbl>
    <w:p w:rsidR="00467187" w:rsidRPr="00467187" w:rsidRDefault="00467187" w:rsidP="00467187">
      <w:pPr>
        <w:pStyle w:val="SemEspaamento"/>
        <w:rPr>
          <w:rFonts w:ascii="Times New Roman" w:hAnsi="Times New Roman"/>
          <w:sz w:val="24"/>
          <w:szCs w:val="24"/>
        </w:rPr>
      </w:pPr>
    </w:p>
    <w:p w:rsidR="00467187" w:rsidRPr="00467187" w:rsidRDefault="00467187" w:rsidP="00467187">
      <w:pPr>
        <w:pStyle w:val="SemEspaamento"/>
        <w:rPr>
          <w:rFonts w:ascii="Times New Roman" w:hAnsi="Times New Roman"/>
          <w:sz w:val="24"/>
          <w:szCs w:val="24"/>
        </w:rPr>
      </w:pPr>
      <w:r w:rsidRPr="000D74AD">
        <w:rPr>
          <w:rFonts w:ascii="Times New Roman" w:hAnsi="Times New Roman"/>
          <w:b/>
          <w:sz w:val="24"/>
          <w:szCs w:val="24"/>
        </w:rPr>
        <w:t>Art. 5º</w:t>
      </w:r>
      <w:r w:rsidRPr="00467187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0D74AD" w:rsidRDefault="000D74AD" w:rsidP="00467187">
      <w:pPr>
        <w:pStyle w:val="SemEspaamento"/>
        <w:rPr>
          <w:rFonts w:ascii="Times New Roman" w:hAnsi="Times New Roman"/>
          <w:sz w:val="24"/>
          <w:szCs w:val="24"/>
        </w:rPr>
      </w:pPr>
    </w:p>
    <w:p w:rsidR="00467187" w:rsidRPr="00467187" w:rsidRDefault="000D74AD" w:rsidP="00467187">
      <w:pPr>
        <w:pStyle w:val="SemEspaamento"/>
        <w:rPr>
          <w:rFonts w:ascii="Times New Roman" w:hAnsi="Times New Roman"/>
          <w:sz w:val="24"/>
          <w:szCs w:val="24"/>
        </w:rPr>
      </w:pPr>
      <w:r w:rsidRPr="000D74AD">
        <w:rPr>
          <w:rFonts w:ascii="Times New Roman" w:hAnsi="Times New Roman"/>
          <w:b/>
          <w:sz w:val="24"/>
          <w:szCs w:val="24"/>
        </w:rPr>
        <w:t>Art. 6º</w:t>
      </w:r>
      <w:r>
        <w:rPr>
          <w:rFonts w:ascii="Times New Roman" w:hAnsi="Times New Roman"/>
          <w:sz w:val="24"/>
          <w:szCs w:val="24"/>
        </w:rPr>
        <w:t xml:space="preserve"> </w:t>
      </w:r>
      <w:r w:rsidR="00467187" w:rsidRPr="00467187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467187" w:rsidRPr="00467187" w:rsidRDefault="00467187" w:rsidP="00467187">
      <w:pPr>
        <w:pStyle w:val="SemEspaamento"/>
        <w:rPr>
          <w:rFonts w:ascii="Times New Roman" w:hAnsi="Times New Roman"/>
          <w:sz w:val="24"/>
          <w:szCs w:val="24"/>
        </w:rPr>
      </w:pPr>
    </w:p>
    <w:p w:rsidR="00467187" w:rsidRDefault="000D74AD" w:rsidP="000D74A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="00467187" w:rsidRPr="00467187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10</w:t>
      </w:r>
      <w:r w:rsidR="00467187" w:rsidRPr="00467187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novembro</w:t>
      </w:r>
      <w:r w:rsidR="00467187" w:rsidRPr="00467187">
        <w:rPr>
          <w:rFonts w:ascii="Times New Roman" w:hAnsi="Times New Roman"/>
          <w:sz w:val="24"/>
          <w:szCs w:val="24"/>
        </w:rPr>
        <w:t xml:space="preserve"> de 2020.</w:t>
      </w:r>
    </w:p>
    <w:p w:rsidR="000D74AD" w:rsidRDefault="000D74AD" w:rsidP="000D74AD">
      <w:pPr>
        <w:pStyle w:val="SemEspaamen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D74AD" w:rsidRDefault="000D74AD" w:rsidP="000D74AD">
      <w:pPr>
        <w:pStyle w:val="SemEspaamento"/>
        <w:rPr>
          <w:rFonts w:ascii="Times New Roman" w:hAnsi="Times New Roman"/>
          <w:sz w:val="24"/>
          <w:szCs w:val="24"/>
        </w:rPr>
      </w:pPr>
    </w:p>
    <w:p w:rsidR="000D74AD" w:rsidRDefault="000D74AD" w:rsidP="000D74AD">
      <w:pPr>
        <w:pStyle w:val="SemEspaamento"/>
        <w:rPr>
          <w:rFonts w:ascii="Times New Roman" w:hAnsi="Times New Roman"/>
          <w:sz w:val="24"/>
          <w:szCs w:val="24"/>
        </w:rPr>
      </w:pPr>
    </w:p>
    <w:p w:rsidR="000D74AD" w:rsidRDefault="000D74AD" w:rsidP="000D74AD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D74AD" w:rsidTr="000D74AD">
        <w:tc>
          <w:tcPr>
            <w:tcW w:w="5097" w:type="dxa"/>
          </w:tcPr>
          <w:p w:rsidR="000D74AD" w:rsidRDefault="000D74AD" w:rsidP="000D74A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0D74AD" w:rsidRDefault="000D74AD" w:rsidP="000D74A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0D74AD" w:rsidTr="000D74AD">
        <w:tc>
          <w:tcPr>
            <w:tcW w:w="5097" w:type="dxa"/>
          </w:tcPr>
          <w:p w:rsidR="000D74AD" w:rsidRPr="000D74AD" w:rsidRDefault="000D74AD" w:rsidP="000D74A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4AD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D74AD" w:rsidRPr="000D74AD" w:rsidRDefault="000D74AD" w:rsidP="000D74A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4AD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0D74AD" w:rsidRPr="00467187" w:rsidRDefault="000D74AD" w:rsidP="000D74AD">
      <w:pPr>
        <w:pStyle w:val="SemEspaamento"/>
        <w:rPr>
          <w:rFonts w:ascii="Times New Roman" w:hAnsi="Times New Roman"/>
          <w:sz w:val="24"/>
          <w:szCs w:val="24"/>
        </w:rPr>
      </w:pPr>
    </w:p>
    <w:p w:rsidR="00467187" w:rsidRPr="00467187" w:rsidRDefault="00467187" w:rsidP="00467187">
      <w:pPr>
        <w:pStyle w:val="SemEspaamento"/>
        <w:rPr>
          <w:rFonts w:ascii="Times New Roman" w:hAnsi="Times New Roman"/>
          <w:sz w:val="24"/>
          <w:szCs w:val="24"/>
        </w:rPr>
      </w:pPr>
    </w:p>
    <w:sectPr w:rsidR="00467187" w:rsidRPr="00467187" w:rsidSect="00467187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87"/>
    <w:rsid w:val="000D74AD"/>
    <w:rsid w:val="00467187"/>
    <w:rsid w:val="009A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D6CF6-EB06-4E39-935B-68EE0EA2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187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46718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67187"/>
    <w:rPr>
      <w:rFonts w:ascii="Calibri" w:eastAsia="SimSun" w:hAnsi="Calibri" w:cs="Times New Roman"/>
      <w:lang w:eastAsia="pt-BR"/>
    </w:rPr>
  </w:style>
  <w:style w:type="paragraph" w:customStyle="1" w:styleId="Ttulo11">
    <w:name w:val="Título 11"/>
    <w:basedOn w:val="Normal"/>
    <w:uiPriority w:val="1"/>
    <w:qFormat/>
    <w:rsid w:val="00467187"/>
    <w:pPr>
      <w:widowControl w:val="0"/>
      <w:autoSpaceDE w:val="0"/>
      <w:autoSpaceDN w:val="0"/>
      <w:spacing w:after="0" w:line="240" w:lineRule="auto"/>
      <w:ind w:left="310" w:right="1002"/>
      <w:jc w:val="center"/>
      <w:outlineLvl w:val="1"/>
    </w:pPr>
    <w:rPr>
      <w:rFonts w:ascii="Arial" w:eastAsia="Arial" w:hAnsi="Arial" w:cs="Arial"/>
      <w:b/>
      <w:bCs/>
      <w:sz w:val="16"/>
      <w:szCs w:val="16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467187"/>
    <w:pPr>
      <w:widowControl w:val="0"/>
      <w:autoSpaceDE w:val="0"/>
      <w:autoSpaceDN w:val="0"/>
      <w:spacing w:after="0" w:line="183" w:lineRule="exact"/>
    </w:pPr>
    <w:rPr>
      <w:rFonts w:ascii="Arial" w:eastAsia="Arial" w:hAnsi="Arial" w:cs="Arial"/>
      <w:lang w:val="pt-PT" w:eastAsia="pt-PT" w:bidi="pt-PT"/>
    </w:rPr>
  </w:style>
  <w:style w:type="paragraph" w:styleId="SemEspaamento">
    <w:name w:val="No Spacing"/>
    <w:uiPriority w:val="1"/>
    <w:qFormat/>
    <w:rsid w:val="00467187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0D7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2020-11-11T17:44:00Z</dcterms:created>
  <dcterms:modified xsi:type="dcterms:W3CDTF">2020-11-11T17:53:00Z</dcterms:modified>
</cp:coreProperties>
</file>