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C0" w:rsidRDefault="00A819AB">
      <w:r>
        <w:tab/>
      </w:r>
      <w:r>
        <w:tab/>
      </w:r>
      <w:r>
        <w:tab/>
      </w:r>
    </w:p>
    <w:p w:rsidR="00A819AB" w:rsidRDefault="00A819AB">
      <w:pPr>
        <w:ind w:left="2124" w:firstLine="70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EC0" w:rsidRDefault="00F766AB">
      <w:pPr>
        <w:ind w:left="2124" w:firstLine="7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DECRETO N.º 68/2020</w:t>
      </w:r>
    </w:p>
    <w:p w:rsidR="00AA1EC0" w:rsidRDefault="00AA1E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1EC0" w:rsidRDefault="00A81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ABRE CRÉDITO SUPLEMENTAR PARA O EXERCÍCIO </w:t>
      </w:r>
    </w:p>
    <w:p w:rsidR="00AA1EC0" w:rsidRDefault="00A81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FINANCEIRO DE 2020</w:t>
      </w:r>
    </w:p>
    <w:p w:rsidR="00AA1EC0" w:rsidRDefault="00A819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1EC0" w:rsidRDefault="00A819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 Câmara Municipal de Pouso Alegre, Estado de Minas gerais, aprova e o Chefe do Poder Executivo sanciona e promulga o seguinte Decreto:</w:t>
      </w:r>
    </w:p>
    <w:p w:rsidR="00AA1EC0" w:rsidRDefault="00A81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Art.1º</w:t>
      </w:r>
      <w:r w:rsidR="009023C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Fica aberto Crédito Suple</w:t>
      </w:r>
      <w:r w:rsidR="00F766AB">
        <w:rPr>
          <w:rFonts w:ascii="Times New Roman" w:eastAsia="Times New Roman" w:hAnsi="Times New Roman" w:cs="Times New Roman"/>
          <w:sz w:val="24"/>
          <w:szCs w:val="24"/>
        </w:rPr>
        <w:t>mentar no valor de R$ 900.000,00 (novecentos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mil reais) para as seguintes dotações vigentes da Câmara Municipal:</w:t>
      </w:r>
    </w:p>
    <w:p w:rsidR="00AA1EC0" w:rsidRDefault="00AA1EC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6"/>
        <w:gridCol w:w="3969"/>
        <w:gridCol w:w="1443"/>
        <w:gridCol w:w="768"/>
      </w:tblGrid>
      <w:tr w:rsidR="00AA1EC0">
        <w:tc>
          <w:tcPr>
            <w:tcW w:w="2776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3969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443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68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AA1EC0">
        <w:tc>
          <w:tcPr>
            <w:tcW w:w="2776" w:type="dxa"/>
          </w:tcPr>
          <w:p w:rsidR="00AA1EC0" w:rsidRDefault="00F76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0101.01.031.0014.8001.319011</w:t>
            </w:r>
          </w:p>
          <w:p w:rsidR="00AA1EC0" w:rsidRDefault="00AA1E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A1EC0" w:rsidRDefault="00F76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MANUTENÇÃO DAS ATIVIDADES GABINETES PARLAMENTARES- Vencimentos e Vantagens Fixas</w:t>
            </w:r>
          </w:p>
        </w:tc>
        <w:tc>
          <w:tcPr>
            <w:tcW w:w="1443" w:type="dxa"/>
          </w:tcPr>
          <w:p w:rsidR="00AA1EC0" w:rsidRDefault="00F76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R$ 300.000,00</w:t>
            </w:r>
          </w:p>
        </w:tc>
        <w:tc>
          <w:tcPr>
            <w:tcW w:w="768" w:type="dxa"/>
          </w:tcPr>
          <w:p w:rsidR="00AA1EC0" w:rsidRDefault="00F76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7F7816">
        <w:tc>
          <w:tcPr>
            <w:tcW w:w="2776" w:type="dxa"/>
          </w:tcPr>
          <w:p w:rsidR="007F7816" w:rsidRPr="007F7816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0102.01031.0014.8021.319011</w:t>
            </w:r>
          </w:p>
        </w:tc>
        <w:tc>
          <w:tcPr>
            <w:tcW w:w="3969" w:type="dxa"/>
          </w:tcPr>
          <w:p w:rsidR="007F7816" w:rsidRPr="007F7816" w:rsidRDefault="007F7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MANUTENÇAO DO CENTRO DE APOIO</w:t>
            </w:r>
            <w:r w:rsidR="002947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AO CIDADÃO-Vencimentos e Vantagens Fixas</w:t>
            </w:r>
          </w:p>
        </w:tc>
        <w:tc>
          <w:tcPr>
            <w:tcW w:w="1443" w:type="dxa"/>
          </w:tcPr>
          <w:p w:rsidR="007F7816" w:rsidRPr="007F7816" w:rsidRDefault="007F7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16">
              <w:rPr>
                <w:rFonts w:ascii="Times New Roman" w:eastAsia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35.000,00</w:t>
            </w:r>
          </w:p>
        </w:tc>
        <w:tc>
          <w:tcPr>
            <w:tcW w:w="768" w:type="dxa"/>
          </w:tcPr>
          <w:p w:rsidR="007F7816" w:rsidRPr="007F7816" w:rsidRDefault="007F7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1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9476E">
        <w:tc>
          <w:tcPr>
            <w:tcW w:w="2776" w:type="dxa"/>
          </w:tcPr>
          <w:p w:rsidR="0029476E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0102.01.122.0014.8005.339039</w:t>
            </w:r>
          </w:p>
        </w:tc>
        <w:tc>
          <w:tcPr>
            <w:tcW w:w="3969" w:type="dxa"/>
          </w:tcPr>
          <w:p w:rsidR="0029476E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MANUTENÇÃO DO EDIFÍCIO PRINCIPAL PRÉDIO CÂMARA- Outros Serv. Terceiros PJ</w:t>
            </w:r>
          </w:p>
        </w:tc>
        <w:tc>
          <w:tcPr>
            <w:tcW w:w="1443" w:type="dxa"/>
          </w:tcPr>
          <w:p w:rsidR="0029476E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R$ 170.000,00</w:t>
            </w:r>
          </w:p>
        </w:tc>
        <w:tc>
          <w:tcPr>
            <w:tcW w:w="768" w:type="dxa"/>
          </w:tcPr>
          <w:p w:rsidR="0029476E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76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F7816">
        <w:tc>
          <w:tcPr>
            <w:tcW w:w="2776" w:type="dxa"/>
          </w:tcPr>
          <w:p w:rsidR="007F7816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0102.01.122.0014.8006.339039</w:t>
            </w:r>
          </w:p>
        </w:tc>
        <w:tc>
          <w:tcPr>
            <w:tcW w:w="3969" w:type="dxa"/>
          </w:tcPr>
          <w:p w:rsidR="007F7816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MANUTENÇÃO DO DEPTO. ADMINISTRAÇÃO E FINANÇAS- Out. Serviços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PJ</w:t>
            </w:r>
          </w:p>
        </w:tc>
        <w:tc>
          <w:tcPr>
            <w:tcW w:w="1443" w:type="dxa"/>
          </w:tcPr>
          <w:p w:rsidR="007F7816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R$ 130.000,00</w:t>
            </w:r>
          </w:p>
        </w:tc>
        <w:tc>
          <w:tcPr>
            <w:tcW w:w="768" w:type="dxa"/>
          </w:tcPr>
          <w:p w:rsidR="007F7816" w:rsidRPr="0029476E" w:rsidRDefault="002947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76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35C1E">
        <w:tc>
          <w:tcPr>
            <w:tcW w:w="2776" w:type="dxa"/>
          </w:tcPr>
          <w:p w:rsidR="00F35C1E" w:rsidRPr="0029476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0102.01.122.0014.8005.339046</w:t>
            </w:r>
          </w:p>
        </w:tc>
        <w:tc>
          <w:tcPr>
            <w:tcW w:w="3969" w:type="dxa"/>
          </w:tcPr>
          <w:p w:rsidR="00F35C1E" w:rsidRDefault="00F35C1E" w:rsidP="00F35C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MANUTENÇÃO DO DEPTO. ADMINISTRAÇÃO E FINANÇAS- Auxílio Alimentação</w:t>
            </w:r>
          </w:p>
        </w:tc>
        <w:tc>
          <w:tcPr>
            <w:tcW w:w="1443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R$ 20.000,00</w:t>
            </w:r>
          </w:p>
        </w:tc>
        <w:tc>
          <w:tcPr>
            <w:tcW w:w="768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C1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35C1E">
        <w:tc>
          <w:tcPr>
            <w:tcW w:w="2776" w:type="dxa"/>
          </w:tcPr>
          <w:p w:rsidR="00F35C1E" w:rsidRPr="0029476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0102.01.122.0014.8010.319113</w:t>
            </w:r>
          </w:p>
        </w:tc>
        <w:tc>
          <w:tcPr>
            <w:tcW w:w="3969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DEFÍCIT ATUARIAL- Obrigações Patronais</w:t>
            </w:r>
          </w:p>
        </w:tc>
        <w:tc>
          <w:tcPr>
            <w:tcW w:w="1443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C1E">
              <w:rPr>
                <w:rFonts w:ascii="Times New Roman" w:eastAsia="Times New Roman" w:hAnsi="Times New Roman" w:cs="Times New Roman"/>
                <w:sz w:val="20"/>
                <w:szCs w:val="20"/>
              </w:rPr>
              <w:t>R$ 230.000,00</w:t>
            </w:r>
          </w:p>
        </w:tc>
        <w:tc>
          <w:tcPr>
            <w:tcW w:w="768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C1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35C1E">
        <w:tc>
          <w:tcPr>
            <w:tcW w:w="2776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0105.01.391.0016.8017.319011</w:t>
            </w:r>
          </w:p>
        </w:tc>
        <w:tc>
          <w:tcPr>
            <w:tcW w:w="3969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MANUTENÇÃO DAS ATIVIDADES DO MUSEU HISTÓRICO- Vencimentos e Vantagens Fixas</w:t>
            </w:r>
          </w:p>
        </w:tc>
        <w:tc>
          <w:tcPr>
            <w:tcW w:w="1443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C1E">
              <w:rPr>
                <w:rFonts w:ascii="Times New Roman" w:eastAsia="Times New Roman" w:hAnsi="Times New Roman" w:cs="Times New Roman"/>
                <w:sz w:val="20"/>
                <w:szCs w:val="20"/>
              </w:rPr>
              <w:t>R$ 15.000,00</w:t>
            </w:r>
          </w:p>
        </w:tc>
        <w:tc>
          <w:tcPr>
            <w:tcW w:w="768" w:type="dxa"/>
          </w:tcPr>
          <w:p w:rsidR="00F35C1E" w:rsidRPr="00F35C1E" w:rsidRDefault="00F35C1E" w:rsidP="00F3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C1E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F35C1E">
        <w:tc>
          <w:tcPr>
            <w:tcW w:w="2776" w:type="dxa"/>
          </w:tcPr>
          <w:p w:rsidR="00F35C1E" w:rsidRDefault="00F35C1E" w:rsidP="00F35C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TOTAL=</w:t>
            </w:r>
          </w:p>
        </w:tc>
        <w:tc>
          <w:tcPr>
            <w:tcW w:w="3969" w:type="dxa"/>
          </w:tcPr>
          <w:p w:rsidR="00F35C1E" w:rsidRDefault="00F35C1E" w:rsidP="00F35C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F35C1E" w:rsidRDefault="00F35C1E" w:rsidP="00F35C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R$ 900.000,00</w:t>
            </w:r>
          </w:p>
        </w:tc>
        <w:tc>
          <w:tcPr>
            <w:tcW w:w="768" w:type="dxa"/>
          </w:tcPr>
          <w:p w:rsidR="00F35C1E" w:rsidRDefault="00F35C1E" w:rsidP="00F35C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EC0" w:rsidRDefault="00AA1EC0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0D6A8D" w:rsidRDefault="000D6A8D">
      <w:pPr>
        <w:rPr>
          <w:b/>
        </w:rPr>
      </w:pPr>
    </w:p>
    <w:p w:rsidR="0049059E" w:rsidRDefault="004905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EC0" w:rsidRDefault="00A819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 w:rsidR="009023C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ocorrer os créditos suplementares indicados no artigo anterior, conforme autorização contida no artigo 9º, § 1º da Lei Municipal n.º 6.112/2019 (LDO), e, no artigo 4º, I da Lei Municipal 6170/2019 que estima a receita e fixa a despesa para o exercício de 2020, será utilizado como recurso as reduções das seguintes dotações da Câmara Municipal de Pouso Alegre:</w:t>
      </w:r>
    </w:p>
    <w:tbl>
      <w:tblPr>
        <w:tblStyle w:val="a0"/>
        <w:tblW w:w="89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6"/>
        <w:gridCol w:w="3969"/>
        <w:gridCol w:w="1443"/>
        <w:gridCol w:w="768"/>
      </w:tblGrid>
      <w:tr w:rsidR="00AA1EC0">
        <w:tc>
          <w:tcPr>
            <w:tcW w:w="2776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3969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443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R$</w:t>
            </w:r>
          </w:p>
        </w:tc>
        <w:tc>
          <w:tcPr>
            <w:tcW w:w="768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Ficha</w:t>
            </w:r>
          </w:p>
        </w:tc>
      </w:tr>
      <w:tr w:rsidR="00AA1EC0">
        <w:tc>
          <w:tcPr>
            <w:tcW w:w="2776" w:type="dxa"/>
          </w:tcPr>
          <w:p w:rsidR="00AA1EC0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0101.01.031.0014.7001.449052</w:t>
            </w:r>
          </w:p>
          <w:p w:rsidR="00AA1EC0" w:rsidRDefault="00AA1E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A1EC0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AQUISIÇÃO DE EQUIPAMENTOS P/GABINETES-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Mat. Perm.</w:t>
            </w:r>
          </w:p>
        </w:tc>
        <w:tc>
          <w:tcPr>
            <w:tcW w:w="1443" w:type="dxa"/>
          </w:tcPr>
          <w:p w:rsidR="00AA1EC0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R$ 280.000,00</w:t>
            </w:r>
          </w:p>
        </w:tc>
        <w:tc>
          <w:tcPr>
            <w:tcW w:w="768" w:type="dxa"/>
          </w:tcPr>
          <w:p w:rsidR="00AA1EC0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0D6A8D">
        <w:tc>
          <w:tcPr>
            <w:tcW w:w="2776" w:type="dxa"/>
          </w:tcPr>
          <w:p w:rsidR="000D6A8D" w:rsidRPr="000D6A8D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A8D">
              <w:rPr>
                <w:rFonts w:ascii="Times New Roman" w:eastAsia="Times New Roman" w:hAnsi="Times New Roman" w:cs="Times New Roman"/>
                <w:sz w:val="20"/>
                <w:szCs w:val="20"/>
              </w:rPr>
              <w:t>0102.01.031.0014.8021.319113</w:t>
            </w:r>
          </w:p>
        </w:tc>
        <w:tc>
          <w:tcPr>
            <w:tcW w:w="3969" w:type="dxa"/>
          </w:tcPr>
          <w:p w:rsidR="000D6A8D" w:rsidRDefault="000D6A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MANUTENÇAO DO CENTRO DE APOIO AO CIDADÃO-Obrigações Patronais</w:t>
            </w:r>
          </w:p>
        </w:tc>
        <w:tc>
          <w:tcPr>
            <w:tcW w:w="1443" w:type="dxa"/>
          </w:tcPr>
          <w:p w:rsidR="000D6A8D" w:rsidRPr="000D6A8D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A8D">
              <w:rPr>
                <w:rFonts w:ascii="Times New Roman" w:eastAsia="Times New Roman" w:hAnsi="Times New Roman" w:cs="Times New Roman"/>
                <w:sz w:val="20"/>
                <w:szCs w:val="20"/>
              </w:rPr>
              <w:t>R$ 35.000,00</w:t>
            </w:r>
          </w:p>
        </w:tc>
        <w:tc>
          <w:tcPr>
            <w:tcW w:w="768" w:type="dxa"/>
          </w:tcPr>
          <w:p w:rsidR="000D6A8D" w:rsidRPr="000D6A8D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A8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D6A8D">
        <w:tc>
          <w:tcPr>
            <w:tcW w:w="2776" w:type="dxa"/>
          </w:tcPr>
          <w:p w:rsidR="000D6A8D" w:rsidRPr="0049059E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0102.01.122.0014.7003.449051</w:t>
            </w:r>
          </w:p>
        </w:tc>
        <w:tc>
          <w:tcPr>
            <w:tcW w:w="3969" w:type="dxa"/>
          </w:tcPr>
          <w:p w:rsidR="000D6A8D" w:rsidRPr="0049059E" w:rsidRDefault="000D6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AMPLIAÇÃO DO PRÉDIO DA CÂMARA MUNICIPAL-Obras e Instalações</w:t>
            </w:r>
          </w:p>
        </w:tc>
        <w:tc>
          <w:tcPr>
            <w:tcW w:w="1443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R$ 280.000,00</w:t>
            </w:r>
          </w:p>
        </w:tc>
        <w:tc>
          <w:tcPr>
            <w:tcW w:w="768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D6A8D">
        <w:tc>
          <w:tcPr>
            <w:tcW w:w="2776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0102.01.122.0014.7004.449052</w:t>
            </w:r>
          </w:p>
        </w:tc>
        <w:tc>
          <w:tcPr>
            <w:tcW w:w="3969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AQUISIÇÃO DE VEÍCULOS AUTOMOTORES- EQUIP.MAT.PERMANENTE</w:t>
            </w:r>
          </w:p>
        </w:tc>
        <w:tc>
          <w:tcPr>
            <w:tcW w:w="1443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R$ 100.000,00</w:t>
            </w:r>
          </w:p>
        </w:tc>
        <w:tc>
          <w:tcPr>
            <w:tcW w:w="768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:rsidR="0049059E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A8D" w:rsidRPr="0049059E">
        <w:tc>
          <w:tcPr>
            <w:tcW w:w="2776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0102.01.122.0014.8022.339039</w:t>
            </w:r>
          </w:p>
        </w:tc>
        <w:tc>
          <w:tcPr>
            <w:tcW w:w="3969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SERVIÇOS TERCEIRIZADOS-OUT.SERV.TERC. P.J</w:t>
            </w:r>
          </w:p>
        </w:tc>
        <w:tc>
          <w:tcPr>
            <w:tcW w:w="1443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R$ 170.000,00</w:t>
            </w:r>
          </w:p>
        </w:tc>
        <w:tc>
          <w:tcPr>
            <w:tcW w:w="768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0D6A8D">
        <w:tc>
          <w:tcPr>
            <w:tcW w:w="2776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0104.01.031.0015.7006.449052</w:t>
            </w:r>
          </w:p>
        </w:tc>
        <w:tc>
          <w:tcPr>
            <w:tcW w:w="3969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AQUISIÇÃO DE EQUIPAMENTOS e MATERIAL PERMANENTE- </w:t>
            </w:r>
            <w:proofErr w:type="spellStart"/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Equip</w:t>
            </w:r>
            <w:proofErr w:type="spellEnd"/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. Mat. Perm.</w:t>
            </w:r>
          </w:p>
        </w:tc>
        <w:tc>
          <w:tcPr>
            <w:tcW w:w="1443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R$ 20.000,00</w:t>
            </w:r>
          </w:p>
        </w:tc>
        <w:tc>
          <w:tcPr>
            <w:tcW w:w="768" w:type="dxa"/>
          </w:tcPr>
          <w:p w:rsidR="000D6A8D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49059E">
        <w:tc>
          <w:tcPr>
            <w:tcW w:w="2776" w:type="dxa"/>
          </w:tcPr>
          <w:p w:rsidR="0049059E" w:rsidRDefault="004905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0105.01.391.0016.8017.319013</w:t>
            </w:r>
          </w:p>
        </w:tc>
        <w:tc>
          <w:tcPr>
            <w:tcW w:w="3969" w:type="dxa"/>
          </w:tcPr>
          <w:p w:rsidR="0049059E" w:rsidRDefault="004905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MANUTENÇÃO DAS ATIVIDADES DO MUSEU HISTÓRICO- Obrigações Patronais</w:t>
            </w:r>
          </w:p>
        </w:tc>
        <w:tc>
          <w:tcPr>
            <w:tcW w:w="1443" w:type="dxa"/>
          </w:tcPr>
          <w:p w:rsidR="0049059E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R$ 15.000,00</w:t>
            </w:r>
          </w:p>
        </w:tc>
        <w:tc>
          <w:tcPr>
            <w:tcW w:w="768" w:type="dxa"/>
          </w:tcPr>
          <w:p w:rsidR="0049059E" w:rsidRPr="0049059E" w:rsidRDefault="0049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59E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AA1EC0">
        <w:tc>
          <w:tcPr>
            <w:tcW w:w="2776" w:type="dxa"/>
          </w:tcPr>
          <w:p w:rsidR="00AA1EC0" w:rsidRDefault="00A819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TOTAL=</w:t>
            </w:r>
          </w:p>
        </w:tc>
        <w:tc>
          <w:tcPr>
            <w:tcW w:w="3969" w:type="dxa"/>
          </w:tcPr>
          <w:p w:rsidR="00AA1EC0" w:rsidRDefault="00AA1E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:rsidR="00AA1EC0" w:rsidRDefault="004905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R$ 9</w:t>
            </w:r>
            <w:r w:rsidR="00A819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00.000,00</w:t>
            </w:r>
          </w:p>
        </w:tc>
        <w:tc>
          <w:tcPr>
            <w:tcW w:w="768" w:type="dxa"/>
          </w:tcPr>
          <w:p w:rsidR="00AA1EC0" w:rsidRDefault="00AA1E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EC0" w:rsidRDefault="00AA1EC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EC0" w:rsidRDefault="009023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3º.</w:t>
      </w:r>
      <w:bookmarkStart w:id="0" w:name="_GoBack"/>
      <w:bookmarkEnd w:id="0"/>
      <w:r w:rsidR="00A819AB">
        <w:rPr>
          <w:rFonts w:ascii="Times New Roman" w:eastAsia="Times New Roman" w:hAnsi="Times New Roman" w:cs="Times New Roman"/>
          <w:sz w:val="24"/>
          <w:szCs w:val="24"/>
        </w:rPr>
        <w:t xml:space="preserve"> Este Decreto entra em vigor na data de sua publicação, revogadas as disposições em contrário. </w:t>
      </w:r>
    </w:p>
    <w:p w:rsidR="00AA1EC0" w:rsidRDefault="00A819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Sala de S</w:t>
      </w:r>
      <w:r w:rsidR="0049059E">
        <w:rPr>
          <w:rFonts w:ascii="Times New Roman" w:eastAsia="Times New Roman" w:hAnsi="Times New Roman" w:cs="Times New Roman"/>
          <w:sz w:val="24"/>
          <w:szCs w:val="24"/>
        </w:rPr>
        <w:t>essões, em 04 de setembro de 2020.</w:t>
      </w:r>
    </w:p>
    <w:p w:rsidR="00AA1EC0" w:rsidRDefault="00AA1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EC0" w:rsidRDefault="00A81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Rodrigo Otávio de Oliveira Modesto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Rafael Tadeu Simões</w:t>
      </w:r>
    </w:p>
    <w:p w:rsidR="00AA1EC0" w:rsidRDefault="00A819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Presidente da Câmara Municipal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Prefeito Municipal</w:t>
      </w:r>
    </w:p>
    <w:p w:rsidR="00AA1EC0" w:rsidRDefault="00AA1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EC0" w:rsidRDefault="0049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Ricardo Henrique Sobreiro</w:t>
      </w:r>
    </w:p>
    <w:p w:rsidR="00AA1EC0" w:rsidRDefault="00A8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Chefe de Gabinete</w:t>
      </w:r>
    </w:p>
    <w:p w:rsidR="00AA1EC0" w:rsidRDefault="00AA1E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1EC0" w:rsidRDefault="00AA1E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1EC0" w:rsidRDefault="00AA1EC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EC0" w:rsidRDefault="00AA1EC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A1EC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C0"/>
    <w:rsid w:val="000D6A8D"/>
    <w:rsid w:val="0029476E"/>
    <w:rsid w:val="0049059E"/>
    <w:rsid w:val="007F7816"/>
    <w:rsid w:val="009023C6"/>
    <w:rsid w:val="00A819AB"/>
    <w:rsid w:val="00AA1EC0"/>
    <w:rsid w:val="00EC6A93"/>
    <w:rsid w:val="00F35C1E"/>
    <w:rsid w:val="00F7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57691-6541-474F-97A1-488AF27F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Reserva 01</cp:lastModifiedBy>
  <cp:revision>4</cp:revision>
  <dcterms:created xsi:type="dcterms:W3CDTF">2020-09-11T13:03:00Z</dcterms:created>
  <dcterms:modified xsi:type="dcterms:W3CDTF">2020-09-11T13:12:00Z</dcterms:modified>
</cp:coreProperties>
</file>