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</w:t>
      </w:r>
      <w:r w:rsidR="004503F1">
        <w:rPr>
          <w:b/>
          <w:color w:val="000000"/>
        </w:rPr>
        <w:t>SUBSTITUTIVO</w:t>
      </w:r>
      <w:r w:rsidR="00C94212">
        <w:rPr>
          <w:b/>
          <w:color w:val="000000"/>
        </w:rPr>
        <w:t xml:space="preserve"> Nº </w:t>
      </w:r>
      <w:r>
        <w:rPr>
          <w:b/>
          <w:color w:val="000000"/>
        </w:rPr>
        <w:t>76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AS NORMATIVAS PARA A REALIZAÇÃO DE MAPEAMENTO, CADASTRAMENTO E PERFIL SOCIOECONÔMICO, DAS PESSOAS PORTADORES DE FIBROMIALGIA NO ÂMBITO DO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503F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estabelecido, no âmbito do Município de Pouso Alegre – MG, as normativas para o Mapeamento de identificação, Cadastramento e Perfil socioeconômico, das pessoas portadores de fibromialgia no âmbito do Município de Pouso Alegre e dá outras providências.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503F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Mapeamento de identificação, Cadastramento e Perfil socioeconômico, poderá ser realizado em um período de 04 (quatro) em 04 (quatro) anos no município de Pouso Alegre.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503F1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Com os dados obtidos por meio da realização deste cadastro, será elaborado, através desta pesquisa, um relatório que deverá conter: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– </w:t>
      </w:r>
      <w:proofErr w:type="gramStart"/>
      <w:r>
        <w:rPr>
          <w:rFonts w:ascii="Times New Roman" w:eastAsia="Times New Roman" w:hAnsi="Times New Roman"/>
          <w:color w:val="000000"/>
        </w:rPr>
        <w:t>quantidade</w:t>
      </w:r>
      <w:proofErr w:type="gramEnd"/>
      <w:r>
        <w:rPr>
          <w:rFonts w:ascii="Times New Roman" w:eastAsia="Times New Roman" w:hAnsi="Times New Roman"/>
          <w:color w:val="000000"/>
        </w:rPr>
        <w:t xml:space="preserve"> de pessoas portadoras de fibromialgia;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– </w:t>
      </w:r>
      <w:proofErr w:type="gramStart"/>
      <w:r>
        <w:rPr>
          <w:rFonts w:ascii="Times New Roman" w:eastAsia="Times New Roman" w:hAnsi="Times New Roman"/>
          <w:color w:val="000000"/>
        </w:rPr>
        <w:t>quantidade</w:t>
      </w:r>
      <w:proofErr w:type="gramEnd"/>
      <w:r>
        <w:rPr>
          <w:rFonts w:ascii="Times New Roman" w:eastAsia="Times New Roman" w:hAnsi="Times New Roman"/>
          <w:color w:val="000000"/>
        </w:rPr>
        <w:t xml:space="preserve"> de pessoas com mobilidade reduzida;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informações quantitativas sobre os tipos e graus de fibromialgia encontradas;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– </w:t>
      </w:r>
      <w:proofErr w:type="gramStart"/>
      <w:r>
        <w:rPr>
          <w:rFonts w:ascii="Times New Roman" w:eastAsia="Times New Roman" w:hAnsi="Times New Roman"/>
          <w:color w:val="000000"/>
        </w:rPr>
        <w:t>informações</w:t>
      </w:r>
      <w:proofErr w:type="gramEnd"/>
      <w:r>
        <w:rPr>
          <w:rFonts w:ascii="Times New Roman" w:eastAsia="Times New Roman" w:hAnsi="Times New Roman"/>
          <w:color w:val="000000"/>
        </w:rPr>
        <w:t xml:space="preserve"> necessárias para contribuir com a qualificação, quantificação e localização das pessoas portadores de fibromialgia.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503F1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coordenação do Mapeamento ora criado ficará a cargo do Poder Executivo ao qual caberá:</w:t>
      </w:r>
    </w:p>
    <w:p w:rsidR="004503F1" w:rsidRDefault="004503F1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</w:t>
      </w:r>
      <w:proofErr w:type="gramStart"/>
      <w:r>
        <w:rPr>
          <w:rFonts w:ascii="Times New Roman" w:eastAsia="Times New Roman" w:hAnsi="Times New Roman"/>
          <w:color w:val="000000"/>
        </w:rPr>
        <w:t>adotar</w:t>
      </w:r>
      <w:proofErr w:type="gramEnd"/>
      <w:r>
        <w:rPr>
          <w:rFonts w:ascii="Times New Roman" w:eastAsia="Times New Roman" w:hAnsi="Times New Roman"/>
          <w:color w:val="000000"/>
        </w:rPr>
        <w:t xml:space="preserve"> as providências necessárias para seu desenvolvimento e acompanhamento;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– </w:t>
      </w:r>
      <w:proofErr w:type="gramStart"/>
      <w:r>
        <w:rPr>
          <w:rFonts w:ascii="Times New Roman" w:eastAsia="Times New Roman" w:hAnsi="Times New Roman"/>
          <w:color w:val="000000"/>
        </w:rPr>
        <w:t>reunir</w:t>
      </w:r>
      <w:proofErr w:type="gramEnd"/>
      <w:r>
        <w:rPr>
          <w:rFonts w:ascii="Times New Roman" w:eastAsia="Times New Roman" w:hAnsi="Times New Roman"/>
          <w:color w:val="000000"/>
        </w:rPr>
        <w:t xml:space="preserve"> todos os cadastros realizados por via eletrônica e disponível na Secretaria indicado pelo Poder Executivo;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III – atualizar semestralmente o Mapeamento de identificação, Cadastramento e Perfil socioeconômico de acordo com disposto no art. 3º desta Lei, como atualização de endereço, telefone, etc.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503F1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Para a concretização do Mapeamento de identificação, Cadastramento e Perfil socioeconômico de que trata esta lei da pessoa portadora de fibromialgia poderá através da secretaria ora indicada pelo Poder </w:t>
      </w:r>
      <w:r>
        <w:rPr>
          <w:rFonts w:ascii="Times New Roman" w:eastAsia="Times New Roman" w:hAnsi="Times New Roman"/>
          <w:color w:val="000000"/>
        </w:rPr>
        <w:lastRenderedPageBreak/>
        <w:t>Executivo estabelecer ações com as entidades do nosso Município que atende os portadores de Fibromialgia seja qual for o grau ou a mobilidade reduzida, promover convênios e parcerias com órgãos públicos e entidades de direito público ou privado obedecido a legislação vigente.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503F1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As despesas decorrentes da execução desta Lei correrão por conta das dotações orçamentárias próprias suplementadas se necessário.</w:t>
      </w:r>
    </w:p>
    <w:p w:rsidR="004503F1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503F1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lei deverá ser regulamentada pelo Poder Executivo, por ato próprio.</w:t>
      </w:r>
    </w:p>
    <w:p w:rsidR="00C94212" w:rsidRDefault="003A7679" w:rsidP="004503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503F1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entrará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24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4503F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importante para o município ter dados sobre as pessoas portadores de fibromialgia, para poder desenvolver políticas públicas destinadas a melhorar a qualidade de vida destas pessoas. Por ser uma doença que causa muitos transtornos e as vezes até a incapacidade do portador de Fibromialgia, é necessário colher os dados e traçar o perfil socioeconômico destas pe</w:t>
      </w:r>
      <w:bookmarkStart w:id="0" w:name="_GoBack"/>
      <w:bookmarkEnd w:id="0"/>
      <w:r>
        <w:rPr>
          <w:rFonts w:ascii="Times New Roman" w:hAnsi="Times New Roman" w:cs="Times New Roman"/>
        </w:rPr>
        <w:t>ssoas, com o objetivo de criar diversas ações e soluções na área da saúde pública municipal. Compreendemos que realizar este Mapeamento é um ato de inclusão e obtermos conhecimento da real situação das pessoas portadores de fibromialgia em nosso município. Expostas assim as razões de minha iniciativa, submeto o assunto a essa Casa de Leis e solicito o apoio dos nobres vereadores para a sua aprovação.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24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26" w:rsidRDefault="00016126" w:rsidP="00FE475D">
      <w:r>
        <w:separator/>
      </w:r>
    </w:p>
  </w:endnote>
  <w:endnote w:type="continuationSeparator" w:id="0">
    <w:p w:rsidR="00016126" w:rsidRDefault="0001612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161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1612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1612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161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26" w:rsidRDefault="00016126" w:rsidP="00FE475D">
      <w:r>
        <w:separator/>
      </w:r>
    </w:p>
  </w:footnote>
  <w:footnote w:type="continuationSeparator" w:id="0">
    <w:p w:rsidR="00016126" w:rsidRDefault="0001612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1612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1612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1612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16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6126"/>
    <w:rsid w:val="00194990"/>
    <w:rsid w:val="00217FD1"/>
    <w:rsid w:val="00291B86"/>
    <w:rsid w:val="0031302D"/>
    <w:rsid w:val="003776C3"/>
    <w:rsid w:val="003A7679"/>
    <w:rsid w:val="004241AC"/>
    <w:rsid w:val="004503F1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2020-08-24T20:33:00Z</dcterms:modified>
</cp:coreProperties>
</file>