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providenciado o refazimento asfáltico e construção de faixa elevada em frente a CISAMESP, na Av. Major Armando Rubens Storino,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e da região vem cobrando junto a este vereador, melhorias asfálticas na via, começando a partir do Instituto Filippo Smaldone, até a Empresa CISAMESP, pois a via encontra-se em estado precário.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