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6F" w:rsidRPr="003071E8" w:rsidRDefault="00A97A6F" w:rsidP="00A97A6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071E8">
        <w:rPr>
          <w:rFonts w:ascii="Times New Roman" w:hAnsi="Times New Roman"/>
          <w:b/>
          <w:sz w:val="24"/>
          <w:szCs w:val="24"/>
        </w:rPr>
        <w:t>PROJETO DE LEI Nº 1</w:t>
      </w:r>
      <w:r w:rsidRPr="003071E8">
        <w:rPr>
          <w:rFonts w:ascii="Times New Roman" w:hAnsi="Times New Roman"/>
          <w:b/>
          <w:sz w:val="24"/>
          <w:szCs w:val="24"/>
        </w:rPr>
        <w:t>094</w:t>
      </w:r>
      <w:r w:rsidRPr="003071E8">
        <w:rPr>
          <w:rFonts w:ascii="Times New Roman" w:hAnsi="Times New Roman"/>
          <w:b/>
          <w:sz w:val="24"/>
          <w:szCs w:val="24"/>
        </w:rPr>
        <w:t xml:space="preserve"> /</w:t>
      </w:r>
      <w:r w:rsidRPr="003071E8">
        <w:rPr>
          <w:rFonts w:ascii="Times New Roman" w:hAnsi="Times New Roman"/>
          <w:b/>
          <w:sz w:val="24"/>
          <w:szCs w:val="24"/>
        </w:rPr>
        <w:t xml:space="preserve"> 2020</w:t>
      </w:r>
    </w:p>
    <w:p w:rsidR="00A97A6F" w:rsidRPr="003071E8" w:rsidRDefault="00A97A6F" w:rsidP="00A97A6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97A6F" w:rsidRPr="003071E8" w:rsidRDefault="00A97A6F" w:rsidP="00A97A6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97A6F" w:rsidRPr="003071E8" w:rsidRDefault="00A97A6F" w:rsidP="003071E8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071E8">
        <w:rPr>
          <w:rFonts w:ascii="Times New Roman" w:eastAsia="Times New Roman" w:hAnsi="Times New Roman"/>
          <w:b/>
          <w:sz w:val="24"/>
          <w:szCs w:val="24"/>
          <w:lang w:eastAsia="pt-BR"/>
        </w:rPr>
        <w:t>AUTORIZA O MUNICÍPIO DE POUSO ALEGRE A TRANSACIONAR COM A CAIXA ECONÔMICA FEDERAL NOS AUTOS DO PROCEDIMENTO Nº 1.22.013.000077/2019-36 DO MINISTÉRIO PÚBLICO FEDERAL E DÁ OUTRAS PROVIDÊNCIAS.</w:t>
      </w:r>
    </w:p>
    <w:p w:rsidR="00A97A6F" w:rsidRPr="003071E8" w:rsidRDefault="00A97A6F" w:rsidP="00A97A6F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97A6F" w:rsidRPr="003071E8" w:rsidRDefault="00A97A6F" w:rsidP="00A97A6F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bookmarkStart w:id="0" w:name="_GoBack"/>
      <w:r w:rsidRPr="003071E8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  <w:bookmarkEnd w:id="0"/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  <w:r w:rsidRPr="00A97A6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7A6F">
        <w:rPr>
          <w:rFonts w:ascii="Times New Roman" w:hAnsi="Times New Roman"/>
          <w:b/>
          <w:sz w:val="24"/>
          <w:szCs w:val="24"/>
        </w:rPr>
        <w:t>Art. 1º</w:t>
      </w:r>
      <w:r w:rsidRPr="00A97A6F">
        <w:rPr>
          <w:rFonts w:ascii="Times New Roman" w:hAnsi="Times New Roman"/>
          <w:sz w:val="24"/>
          <w:szCs w:val="24"/>
        </w:rPr>
        <w:t xml:space="preserve"> Fica autorizada a transferência de valores para a Caixa Econômica Federal, inscrita no CNPJ nº 00.360.305/0001-04, para cumprimento de Termo de Ajustamento de Conduta a ser celebrado nos autos do procedimento do Ministério Público Federal nº 1.22.013.000077/2019-36, que tem por objeto a finalização da construção da creche Jardim Redentor. </w:t>
      </w:r>
    </w:p>
    <w:p w:rsidR="00A97A6F" w:rsidRDefault="00A97A6F" w:rsidP="00A97A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7A6F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97A6F">
        <w:rPr>
          <w:rFonts w:ascii="Times New Roman" w:hAnsi="Times New Roman"/>
          <w:sz w:val="24"/>
          <w:szCs w:val="24"/>
        </w:rPr>
        <w:t xml:space="preserve">A transação de que trata o caput deverá se dar mediante transferência eletrônica em conta específica vinculada ao empreendimento Habitacional Contratado no Âmbito do PMCMV – FAR, Creche </w:t>
      </w:r>
      <w:proofErr w:type="spellStart"/>
      <w:r w:rsidRPr="00A97A6F">
        <w:rPr>
          <w:rFonts w:ascii="Times New Roman" w:hAnsi="Times New Roman"/>
          <w:sz w:val="24"/>
          <w:szCs w:val="24"/>
        </w:rPr>
        <w:t>Proinfância</w:t>
      </w:r>
      <w:proofErr w:type="spellEnd"/>
      <w:r w:rsidRPr="00A97A6F">
        <w:rPr>
          <w:rFonts w:ascii="Times New Roman" w:hAnsi="Times New Roman"/>
          <w:sz w:val="24"/>
          <w:szCs w:val="24"/>
        </w:rPr>
        <w:t>, Tipo B.</w:t>
      </w:r>
    </w:p>
    <w:p w:rsidR="00A97A6F" w:rsidRDefault="00A97A6F" w:rsidP="00A97A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7A6F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6F">
        <w:rPr>
          <w:rFonts w:ascii="Times New Roman" w:hAnsi="Times New Roman"/>
          <w:sz w:val="24"/>
          <w:szCs w:val="24"/>
        </w:rPr>
        <w:t>As despesas decorrentes de aplicação desta Lei serão suportadas pela dotação orçamentária 02.07.12.365.0004.1676.3447042.00 – CONSTRUÇÃO DA CRECHE BAIRRO JARDIM REDENTOR – TÉRMINO, a ser custeada pela FONTE DE RECURSO 101 – ENSINO.</w:t>
      </w:r>
    </w:p>
    <w:p w:rsidR="00A97A6F" w:rsidRDefault="00A97A6F" w:rsidP="00A97A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7A6F">
        <w:rPr>
          <w:rFonts w:ascii="Times New Roman" w:hAnsi="Times New Roman"/>
          <w:b/>
          <w:sz w:val="24"/>
          <w:szCs w:val="24"/>
        </w:rPr>
        <w:t>Art. 3º</w:t>
      </w:r>
      <w:r w:rsidRPr="00A97A6F">
        <w:rPr>
          <w:rFonts w:ascii="Times New Roman" w:hAnsi="Times New Roman"/>
          <w:sz w:val="24"/>
          <w:szCs w:val="24"/>
        </w:rPr>
        <w:t xml:space="preserve"> Esta Lei entra em vigor na data da sua publicação.</w:t>
      </w:r>
    </w:p>
    <w:p w:rsid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3071E8" w:rsidRDefault="003071E8" w:rsidP="003071E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97A6F" w:rsidRDefault="00A97A6F" w:rsidP="003071E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97A6F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9</w:t>
      </w:r>
      <w:r w:rsidRPr="00A97A6F">
        <w:rPr>
          <w:rFonts w:ascii="Times New Roman" w:hAnsi="Times New Roman"/>
          <w:sz w:val="24"/>
          <w:szCs w:val="24"/>
        </w:rPr>
        <w:t xml:space="preserve"> de junho de 2020.</w:t>
      </w:r>
    </w:p>
    <w:p w:rsid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3071E8" w:rsidRDefault="003071E8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3071E8" w:rsidRDefault="003071E8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97A6F" w:rsidTr="003071E8">
        <w:tc>
          <w:tcPr>
            <w:tcW w:w="5097" w:type="dxa"/>
          </w:tcPr>
          <w:p w:rsidR="00A97A6F" w:rsidRDefault="00A97A6F" w:rsidP="003071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A97A6F" w:rsidRDefault="00A97A6F" w:rsidP="003071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A97A6F" w:rsidTr="003071E8">
        <w:tc>
          <w:tcPr>
            <w:tcW w:w="5097" w:type="dxa"/>
          </w:tcPr>
          <w:p w:rsidR="00A97A6F" w:rsidRPr="003071E8" w:rsidRDefault="003071E8" w:rsidP="003071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E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97A6F" w:rsidRPr="003071E8" w:rsidRDefault="003071E8" w:rsidP="003071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E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F22A8A" w:rsidRDefault="00F22A8A"/>
    <w:sectPr w:rsidR="00F22A8A" w:rsidSect="00A97A6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F"/>
    <w:rsid w:val="003071E8"/>
    <w:rsid w:val="00A97A6F"/>
    <w:rsid w:val="00F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3FF5-51D4-40CC-8A82-0AE09E3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97A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9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2020-06-10T17:42:00Z</dcterms:created>
  <dcterms:modified xsi:type="dcterms:W3CDTF">2020-06-10T18:06:00Z</dcterms:modified>
</cp:coreProperties>
</file>