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Weverson de Souza Sales, pela promoção e produção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