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Thiago Noronha Ramos, pela promoção e produção da Live Show em prol do Centro de Reabilitação Multiprofissional Shine.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Através de uma grande parceria, foi concretizada uma live show em apoio à Shine (Centro de Reabilitação Multiprofissional Shine), onde por meio da solidariedade e compromisso social, ficou estabelecido um suporte no que tange promoção dos trabalhos desenvolvidos pela instituição, bem como, arrecadação de proventos financeiros através fãs e entusiastas. Importante salientar que, a música tem uma relevante importância social muito abrangente e neste caso, em especial, a música está servindo instrumento para o desenvolvimento de políticas sociais auxiliando importantes instituições filantrópicas do município de Pouso Alegre.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