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com urgência, a análise das condições e a notificação do proprietário do terreno da empresa Adubos Real, que está localizado na Av. João Pedro Fernandes, no Loteamento São Pedro, Bairro Faisqueira, para a construção de calçada, no sentido de adequar às normas do município e evitar maiores transtornos à população desta localidade.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e transeuntes vêm cobrando uma resolução junto a este vereador para a realização dessa obra, pois os transtornos são grandes e esta situação deve ser sanada a fim de evitar danos maiores para a população da Av. João Pedro Fernandes, no bairro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