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capina na calçada da Av. Camilo de Barros Laraia,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e transeuntes vêm cobrando uma resolução junto a este vereador a capina na calçada, que encontra-se tomada pelo mato, causando-lhes danos, além da proliferação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