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cascalho ou de fresa asfáltica na estrada ao lado da igreja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com muitos buracos, os quais, mesmo com poucas chuvas, formam atoleiros.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