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fresa asfáltica por toda extensão da estrada da Hípica, no bairro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é a principal via de acesso aos bairros: Paraíso e Residencial Santa Branca, e está com a pavimentação de cascalho deteriorada devido a falta de manutenção, prejudicando o transito de pedestres 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