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uma quadra de Vôlei de Areia, na área institucional na rua Capitão Osvino P. Pousa, esquina com a rua "Y1",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uma grande reivindicação por parte dos moradores do Colina Verde, em relação a áreas de lazer para as crianças e adolescentes do bairro. É um local com muitas famílias, crianças e jovens e há uma área institucional bastante propícia para a uma quadra de vôlei de areia.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