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devidamente instalada a iluminação pública nas ruas Pedro Rangel e Sargento Joaquim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Bento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número grande de pessoas que trabalham e ao retornarem para suas casas ao final do dia, ficam apreensivas, pois a falta de iluminação, pode favorecer a prática de assaltos no local, deixando os moradores bastante vulneráveis. Além disso, trata-se de uma via sem pavimentação, sendo que no período noturno acarreta em uma dificuldade maior para as pessoas que precisam passar por esse trecho a noite sem a devida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