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um técnico da Defesa Civil, com intuito de avaliar eventuais riscos de desmoronamento do barranco que fica na Rua João de Barro, esquina com a Rua Curruíra,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barranco é bastante íngreme e faz divisa com casas logo abaixo, que não possuem qualquer proteção contra eventuais movimentações de terra/solo.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