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implantação de pontos de parada (embarque e desembarque) dos ônibus de transporte público, em locais estratégicos,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os moradores do referido bairro reivindicam pontos de embarque e desembarque do coletivo, pois há muitas famílias, incluindo crianças e idosos no bairro, que utilizam o transporte público e hoje percorrem uma distância considerável para ter acesso ao transporte coletivo.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