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notificação do proprietário do terreno localizado na Rua Maria Célia de Barros Santos(Loteamento Danilo), no bairro Nossa Senhora Aparecida, para limpeza e poda de árvores.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referida rua reclamam dos lotes com sujeira e mato alto, já que eles causam muitos transtornos aos moradores das casas vizinhas e das localidades. Pois, causa a proliferação de insetos e de animais peçonhentos, bem como, a aglomeração de jovens para o uso de bebidas e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