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doação de máscaras de proteção e orientação de uso correto para as pessoas carentes de recursos financeiros do nosso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tendo em vista que a máscara é uma barreira de proteção para todos, contra a Covid-19, porém, muitos não têm condições de comprar sem comprometer o próprio sustento familiar. São tempos difíceis para todos, mas principalmente para àqueles que mesmo antes da pandemia já encontravam-se em precária situação financeira.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Ressalta-se também, a importância da orientação às pessoas carentes, quanto a utilização correta da máscara, com intuito de garantir a sua eficiência na proteção contra o Covid-19, considerando que nem todos tem acesso a informações.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É mister consignar, as diversas campanhas, principalmente originadas dos órgãos públicos e da Organização Mundial de Saúde ressaltando a importância do uso de máscaras de proteção nesse calamitoso momento em que estamos vivendo. E o acesso a essa proteção deve ser ampla, compreendendo todas as classes sociais sem nenhuma exclusão.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