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ou bocas de lobo, com maior capacidade para capitação de águas pluviais, na Rua Joaquim Benedito de Paula, cruzamento com a Av.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localidade acima citada solicitaram a este vereador que interceda junto a Prefeitura para buscar soluções para os problemas que já se arrastam por anos.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