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149" w:rsidRDefault="00236567">
      <w:r>
        <w:tab/>
      </w:r>
      <w:r>
        <w:tab/>
      </w:r>
      <w:r>
        <w:tab/>
      </w:r>
    </w:p>
    <w:p w:rsidR="00FF4149" w:rsidRDefault="00A71C68">
      <w:pPr>
        <w:ind w:left="2124" w:firstLine="70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DECRETO N.º 30</w:t>
      </w:r>
      <w:r w:rsidR="00236567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FF4149" w:rsidRDefault="00FF41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F4149" w:rsidRDefault="002365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ABRE CRÉDITO SUPLEMENTAR PARA O EXERCÍCIO </w:t>
      </w:r>
    </w:p>
    <w:p w:rsidR="00FF4149" w:rsidRDefault="002365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FINANCEIRO DE 2020</w:t>
      </w:r>
    </w:p>
    <w:p w:rsidR="00FF4149" w:rsidRDefault="002365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F4149" w:rsidRDefault="002365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 Câmara Municipal de Pouso Alegre, Estado de Minas gerais, aprova e o Chefe do Poder Executivo sanciona e promulga o seguinte Decreto:</w:t>
      </w:r>
    </w:p>
    <w:p w:rsidR="00FF4149" w:rsidRDefault="00236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Art.1º: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Fica aberto Crédito Suplementar no valor de R$ 590.000,00 (quinhentos mil reais) para as seguintes dotações vigentes da Câmara Municipal:</w:t>
      </w:r>
    </w:p>
    <w:p w:rsidR="00FF4149" w:rsidRDefault="00FF414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"/>
        <w:tblW w:w="89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6"/>
        <w:gridCol w:w="3969"/>
        <w:gridCol w:w="1443"/>
        <w:gridCol w:w="768"/>
      </w:tblGrid>
      <w:tr w:rsidR="00FF4149">
        <w:tc>
          <w:tcPr>
            <w:tcW w:w="2776" w:type="dxa"/>
          </w:tcPr>
          <w:p w:rsidR="00FF4149" w:rsidRDefault="0023656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Dotação</w:t>
            </w:r>
          </w:p>
        </w:tc>
        <w:tc>
          <w:tcPr>
            <w:tcW w:w="3969" w:type="dxa"/>
          </w:tcPr>
          <w:p w:rsidR="00FF4149" w:rsidRDefault="0023656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Discriminação</w:t>
            </w:r>
          </w:p>
        </w:tc>
        <w:tc>
          <w:tcPr>
            <w:tcW w:w="1443" w:type="dxa"/>
          </w:tcPr>
          <w:p w:rsidR="00FF4149" w:rsidRDefault="0023656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R$</w:t>
            </w:r>
          </w:p>
        </w:tc>
        <w:tc>
          <w:tcPr>
            <w:tcW w:w="768" w:type="dxa"/>
          </w:tcPr>
          <w:p w:rsidR="00FF4149" w:rsidRDefault="0023656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Ficha</w:t>
            </w:r>
          </w:p>
        </w:tc>
      </w:tr>
      <w:tr w:rsidR="00FF4149">
        <w:tc>
          <w:tcPr>
            <w:tcW w:w="2776" w:type="dxa"/>
          </w:tcPr>
          <w:p w:rsidR="00FF4149" w:rsidRDefault="002711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0102 01.122.0014.8020. 319094</w:t>
            </w:r>
          </w:p>
          <w:p w:rsidR="00FF4149" w:rsidRDefault="00FF41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F4149" w:rsidRDefault="002711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PROGRAMA PAI- APOSENTADORIA E PDV- DESLIGAMENTO. Ind. e Restituições Trabalhistas</w:t>
            </w:r>
          </w:p>
        </w:tc>
        <w:tc>
          <w:tcPr>
            <w:tcW w:w="1443" w:type="dxa"/>
          </w:tcPr>
          <w:p w:rsidR="00FF4149" w:rsidRDefault="002711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R$ 50.000,00</w:t>
            </w:r>
          </w:p>
        </w:tc>
        <w:tc>
          <w:tcPr>
            <w:tcW w:w="768" w:type="dxa"/>
          </w:tcPr>
          <w:p w:rsidR="00FF4149" w:rsidRDefault="002711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271104">
        <w:tc>
          <w:tcPr>
            <w:tcW w:w="2776" w:type="dxa"/>
          </w:tcPr>
          <w:p w:rsidR="00271104" w:rsidRDefault="002711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0102 01.122.0014.8022.339034</w:t>
            </w:r>
          </w:p>
        </w:tc>
        <w:tc>
          <w:tcPr>
            <w:tcW w:w="3969" w:type="dxa"/>
          </w:tcPr>
          <w:p w:rsidR="00271104" w:rsidRDefault="002711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SERVIÇOS TECEIRIZADOS- Desp.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Pessoal Terceirizados</w:t>
            </w:r>
            <w:proofErr w:type="gramEnd"/>
          </w:p>
        </w:tc>
        <w:tc>
          <w:tcPr>
            <w:tcW w:w="1443" w:type="dxa"/>
          </w:tcPr>
          <w:p w:rsidR="00271104" w:rsidRDefault="002711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R$ 350.000,00</w:t>
            </w:r>
          </w:p>
        </w:tc>
        <w:tc>
          <w:tcPr>
            <w:tcW w:w="768" w:type="dxa"/>
          </w:tcPr>
          <w:p w:rsidR="00271104" w:rsidRDefault="002711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271104">
        <w:tc>
          <w:tcPr>
            <w:tcW w:w="2776" w:type="dxa"/>
          </w:tcPr>
          <w:p w:rsidR="00271104" w:rsidRDefault="002711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0102 01.122.0014.8022.339037</w:t>
            </w:r>
          </w:p>
        </w:tc>
        <w:tc>
          <w:tcPr>
            <w:tcW w:w="3969" w:type="dxa"/>
          </w:tcPr>
          <w:p w:rsidR="00271104" w:rsidRDefault="002711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SERVIÇOS TERCEIRIZADOS-Locação Mão de Obra</w:t>
            </w:r>
          </w:p>
        </w:tc>
        <w:tc>
          <w:tcPr>
            <w:tcW w:w="1443" w:type="dxa"/>
          </w:tcPr>
          <w:p w:rsidR="00271104" w:rsidRDefault="002711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R$ 100.000,00</w:t>
            </w:r>
          </w:p>
        </w:tc>
        <w:tc>
          <w:tcPr>
            <w:tcW w:w="768" w:type="dxa"/>
          </w:tcPr>
          <w:p w:rsidR="00271104" w:rsidRDefault="002711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71104">
        <w:tc>
          <w:tcPr>
            <w:tcW w:w="2776" w:type="dxa"/>
          </w:tcPr>
          <w:p w:rsidR="00271104" w:rsidRDefault="002711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0103 01.131.0014.8012.339030</w:t>
            </w:r>
          </w:p>
        </w:tc>
        <w:tc>
          <w:tcPr>
            <w:tcW w:w="3969" w:type="dxa"/>
          </w:tcPr>
          <w:p w:rsidR="00271104" w:rsidRDefault="002711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MANUTENÇAO DAS ATIVIDADES</w:t>
            </w:r>
            <w:r w:rsidR="00056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DEPARTAMENTO DE COMUNICAÇÃO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Material de Consumo</w:t>
            </w:r>
          </w:p>
        </w:tc>
        <w:tc>
          <w:tcPr>
            <w:tcW w:w="1443" w:type="dxa"/>
          </w:tcPr>
          <w:p w:rsidR="00271104" w:rsidRDefault="002711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R$ 20.000,00</w:t>
            </w:r>
          </w:p>
        </w:tc>
        <w:tc>
          <w:tcPr>
            <w:tcW w:w="768" w:type="dxa"/>
          </w:tcPr>
          <w:p w:rsidR="00271104" w:rsidRDefault="000568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0568F6">
        <w:tc>
          <w:tcPr>
            <w:tcW w:w="2776" w:type="dxa"/>
          </w:tcPr>
          <w:p w:rsidR="000568F6" w:rsidRDefault="000568F6" w:rsidP="000568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0103 01.131.0014.8012.339039</w:t>
            </w:r>
          </w:p>
        </w:tc>
        <w:tc>
          <w:tcPr>
            <w:tcW w:w="3969" w:type="dxa"/>
          </w:tcPr>
          <w:p w:rsidR="000568F6" w:rsidRDefault="000568F6" w:rsidP="000568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MANUTENÇAO DAS ATIVIDADES DO DEPARTAMENTO DE COMUNICAÇÃO Outros Serviços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P. Jurídica</w:t>
            </w:r>
          </w:p>
        </w:tc>
        <w:tc>
          <w:tcPr>
            <w:tcW w:w="1443" w:type="dxa"/>
          </w:tcPr>
          <w:p w:rsidR="000568F6" w:rsidRDefault="000568F6" w:rsidP="000568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R$ 30.000,00</w:t>
            </w:r>
          </w:p>
        </w:tc>
        <w:tc>
          <w:tcPr>
            <w:tcW w:w="768" w:type="dxa"/>
          </w:tcPr>
          <w:p w:rsidR="000568F6" w:rsidRDefault="000568F6" w:rsidP="000568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0568F6">
        <w:tc>
          <w:tcPr>
            <w:tcW w:w="2776" w:type="dxa"/>
          </w:tcPr>
          <w:p w:rsidR="000568F6" w:rsidRDefault="000568F6" w:rsidP="000568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0103. 01.131.0014.8013. 339033</w:t>
            </w:r>
          </w:p>
        </w:tc>
        <w:tc>
          <w:tcPr>
            <w:tcW w:w="3969" w:type="dxa"/>
          </w:tcPr>
          <w:p w:rsidR="000568F6" w:rsidRDefault="000568F6" w:rsidP="000568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MANUTENCÃO REDE LEGISLATIVA DE RÁDIO E TV- Passagens e Locomoção</w:t>
            </w:r>
          </w:p>
        </w:tc>
        <w:tc>
          <w:tcPr>
            <w:tcW w:w="1443" w:type="dxa"/>
          </w:tcPr>
          <w:p w:rsidR="000568F6" w:rsidRDefault="000568F6" w:rsidP="000568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R$ 10.000,00</w:t>
            </w:r>
          </w:p>
        </w:tc>
        <w:tc>
          <w:tcPr>
            <w:tcW w:w="768" w:type="dxa"/>
          </w:tcPr>
          <w:p w:rsidR="000568F6" w:rsidRDefault="000568F6" w:rsidP="000568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0568F6">
        <w:tc>
          <w:tcPr>
            <w:tcW w:w="2776" w:type="dxa"/>
          </w:tcPr>
          <w:p w:rsidR="000568F6" w:rsidRDefault="000568F6" w:rsidP="000568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0104.01.031.0015.8016.339039</w:t>
            </w:r>
          </w:p>
        </w:tc>
        <w:tc>
          <w:tcPr>
            <w:tcW w:w="3969" w:type="dxa"/>
          </w:tcPr>
          <w:p w:rsidR="000568F6" w:rsidRDefault="000568F6" w:rsidP="000568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MANUTENÇAO DAS ATIVIDADES DA ESCOLA DO LEGISLATIVO- Out. Serv.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P. Jurídica</w:t>
            </w:r>
          </w:p>
        </w:tc>
        <w:tc>
          <w:tcPr>
            <w:tcW w:w="1443" w:type="dxa"/>
          </w:tcPr>
          <w:p w:rsidR="000568F6" w:rsidRDefault="000568F6" w:rsidP="000568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R$ 30.000,00</w:t>
            </w:r>
          </w:p>
        </w:tc>
        <w:tc>
          <w:tcPr>
            <w:tcW w:w="768" w:type="dxa"/>
          </w:tcPr>
          <w:p w:rsidR="000568F6" w:rsidRDefault="000568F6" w:rsidP="000568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0568F6">
        <w:tc>
          <w:tcPr>
            <w:tcW w:w="2776" w:type="dxa"/>
          </w:tcPr>
          <w:p w:rsidR="000568F6" w:rsidRDefault="000568F6" w:rsidP="000568F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TOTAL=</w:t>
            </w:r>
          </w:p>
        </w:tc>
        <w:tc>
          <w:tcPr>
            <w:tcW w:w="3969" w:type="dxa"/>
          </w:tcPr>
          <w:p w:rsidR="000568F6" w:rsidRDefault="000568F6" w:rsidP="000568F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0568F6" w:rsidRDefault="000568F6" w:rsidP="000568F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R$ 590.000,00</w:t>
            </w:r>
          </w:p>
        </w:tc>
        <w:tc>
          <w:tcPr>
            <w:tcW w:w="768" w:type="dxa"/>
          </w:tcPr>
          <w:p w:rsidR="000568F6" w:rsidRDefault="000568F6" w:rsidP="000568F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F4149" w:rsidRDefault="00FF4149">
      <w:pPr>
        <w:rPr>
          <w:b/>
        </w:rPr>
      </w:pPr>
    </w:p>
    <w:p w:rsidR="00005113" w:rsidRDefault="002365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2º: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ocorrer os créditos suplementares indicados no artigo anterior, conforme autorização contida no artigo 9º, § 1º da Lei Municipal n.º 6.112/2019 (LDO), e, no artigo 4º, I da Lei Municipal 6170/2019 que estima a receita e fixa a despesa para o exercício de 2020, será utilizado como recurso as reduções das seguintes dotações da C</w:t>
      </w:r>
      <w:r w:rsidR="00005113">
        <w:rPr>
          <w:rFonts w:ascii="Times New Roman" w:eastAsia="Times New Roman" w:hAnsi="Times New Roman" w:cs="Times New Roman"/>
          <w:sz w:val="24"/>
          <w:szCs w:val="24"/>
        </w:rPr>
        <w:t>âmara Municipal de Pouso Alegre.</w:t>
      </w:r>
    </w:p>
    <w:p w:rsidR="00005113" w:rsidRDefault="000051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89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6"/>
        <w:gridCol w:w="3969"/>
        <w:gridCol w:w="1443"/>
        <w:gridCol w:w="768"/>
      </w:tblGrid>
      <w:tr w:rsidR="00FF4149">
        <w:tc>
          <w:tcPr>
            <w:tcW w:w="2776" w:type="dxa"/>
          </w:tcPr>
          <w:p w:rsidR="00FF4149" w:rsidRDefault="0023656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Dotação</w:t>
            </w:r>
          </w:p>
        </w:tc>
        <w:tc>
          <w:tcPr>
            <w:tcW w:w="3969" w:type="dxa"/>
          </w:tcPr>
          <w:p w:rsidR="00FF4149" w:rsidRDefault="0023656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Discriminação</w:t>
            </w:r>
          </w:p>
        </w:tc>
        <w:tc>
          <w:tcPr>
            <w:tcW w:w="1443" w:type="dxa"/>
          </w:tcPr>
          <w:p w:rsidR="00FF4149" w:rsidRDefault="0023656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R$</w:t>
            </w:r>
          </w:p>
        </w:tc>
        <w:tc>
          <w:tcPr>
            <w:tcW w:w="768" w:type="dxa"/>
          </w:tcPr>
          <w:p w:rsidR="00FF4149" w:rsidRDefault="0023656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Ficha</w:t>
            </w:r>
          </w:p>
        </w:tc>
      </w:tr>
      <w:tr w:rsidR="00FF4149">
        <w:tc>
          <w:tcPr>
            <w:tcW w:w="2776" w:type="dxa"/>
          </w:tcPr>
          <w:p w:rsidR="00FF4149" w:rsidRDefault="00806F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0102.01.</w:t>
            </w:r>
            <w:r w:rsidR="00005113">
              <w:rPr>
                <w:rFonts w:ascii="Times New Roman" w:eastAsia="Times New Roman" w:hAnsi="Times New Roman" w:cs="Times New Roman"/>
                <w:sz w:val="20"/>
                <w:szCs w:val="20"/>
              </w:rPr>
              <w:t>031.0014.8021.319013</w:t>
            </w:r>
          </w:p>
          <w:p w:rsidR="00FF4149" w:rsidRDefault="00FF41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F4149" w:rsidRDefault="00806F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MANUTENÇAO DO CENTRO DE APOIO AO CIDADÃO</w:t>
            </w:r>
            <w:r w:rsidR="00236567">
              <w:rPr>
                <w:rFonts w:ascii="Times New Roman" w:eastAsia="Times New Roman" w:hAnsi="Times New Roman" w:cs="Times New Roman"/>
                <w:sz w:val="20"/>
                <w:szCs w:val="20"/>
              </w:rPr>
              <w:t>- Obrigações Patronais</w:t>
            </w:r>
          </w:p>
        </w:tc>
        <w:tc>
          <w:tcPr>
            <w:tcW w:w="1443" w:type="dxa"/>
          </w:tcPr>
          <w:p w:rsidR="00FF4149" w:rsidRDefault="00806F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R$ 60.000,00</w:t>
            </w:r>
          </w:p>
        </w:tc>
        <w:tc>
          <w:tcPr>
            <w:tcW w:w="768" w:type="dxa"/>
          </w:tcPr>
          <w:p w:rsidR="00FF4149" w:rsidRDefault="00806F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06FFD">
        <w:tc>
          <w:tcPr>
            <w:tcW w:w="2776" w:type="dxa"/>
          </w:tcPr>
          <w:p w:rsidR="00806FFD" w:rsidRDefault="00806F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0102.01.122.0014.7003.449051</w:t>
            </w:r>
          </w:p>
        </w:tc>
        <w:tc>
          <w:tcPr>
            <w:tcW w:w="3969" w:type="dxa"/>
          </w:tcPr>
          <w:p w:rsidR="00806FFD" w:rsidRDefault="00806F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AMPLIAÇÃO DO PRÉDIO DA CÂMARA MUNICIPAL- Obras e Instalações</w:t>
            </w:r>
          </w:p>
        </w:tc>
        <w:tc>
          <w:tcPr>
            <w:tcW w:w="1443" w:type="dxa"/>
          </w:tcPr>
          <w:p w:rsidR="00806FFD" w:rsidRDefault="00806F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R$ 400.000,00</w:t>
            </w:r>
          </w:p>
        </w:tc>
        <w:tc>
          <w:tcPr>
            <w:tcW w:w="768" w:type="dxa"/>
          </w:tcPr>
          <w:p w:rsidR="00806FFD" w:rsidRDefault="00806F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806FFD">
        <w:tc>
          <w:tcPr>
            <w:tcW w:w="2776" w:type="dxa"/>
          </w:tcPr>
          <w:p w:rsidR="00806FFD" w:rsidRDefault="00806F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0102.01.122.0014.8022.339039</w:t>
            </w:r>
          </w:p>
        </w:tc>
        <w:tc>
          <w:tcPr>
            <w:tcW w:w="3969" w:type="dxa"/>
          </w:tcPr>
          <w:p w:rsidR="00806FFD" w:rsidRDefault="00806F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SERVIÇOS TERCEIRIZADOS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Outros Serv.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P. Jurídica</w:t>
            </w:r>
          </w:p>
        </w:tc>
        <w:tc>
          <w:tcPr>
            <w:tcW w:w="1443" w:type="dxa"/>
          </w:tcPr>
          <w:p w:rsidR="00806FFD" w:rsidRDefault="00806F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R$ 130.000,00</w:t>
            </w:r>
          </w:p>
        </w:tc>
        <w:tc>
          <w:tcPr>
            <w:tcW w:w="768" w:type="dxa"/>
          </w:tcPr>
          <w:p w:rsidR="00806FFD" w:rsidRDefault="00806F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FF4149">
        <w:tc>
          <w:tcPr>
            <w:tcW w:w="2776" w:type="dxa"/>
          </w:tcPr>
          <w:p w:rsidR="00FF4149" w:rsidRDefault="0023656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TOTAL=</w:t>
            </w:r>
          </w:p>
        </w:tc>
        <w:tc>
          <w:tcPr>
            <w:tcW w:w="3969" w:type="dxa"/>
          </w:tcPr>
          <w:p w:rsidR="00FF4149" w:rsidRDefault="00FF414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FF4149" w:rsidRDefault="00806FF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R$ 59</w:t>
            </w:r>
            <w:r w:rsidR="002365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0.000,00</w:t>
            </w:r>
          </w:p>
        </w:tc>
        <w:tc>
          <w:tcPr>
            <w:tcW w:w="768" w:type="dxa"/>
          </w:tcPr>
          <w:p w:rsidR="00FF4149" w:rsidRDefault="00FF414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F4149" w:rsidRDefault="00FF414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113" w:rsidRDefault="0000511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113" w:rsidRDefault="0000511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4149" w:rsidRDefault="002365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3º: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Este Decreto entra em vigor na data de sua publicação, revogadas as disposições em contrário. </w:t>
      </w:r>
    </w:p>
    <w:p w:rsidR="00FF4149" w:rsidRDefault="002365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Sala de S</w:t>
      </w:r>
      <w:r w:rsidR="00806FFD">
        <w:rPr>
          <w:rFonts w:ascii="Times New Roman" w:eastAsia="Times New Roman" w:hAnsi="Times New Roman" w:cs="Times New Roman"/>
          <w:sz w:val="24"/>
          <w:szCs w:val="24"/>
        </w:rPr>
        <w:t>essões, em 08 de abril de 2020.</w:t>
      </w:r>
      <w:bookmarkStart w:id="0" w:name="_GoBack"/>
      <w:bookmarkEnd w:id="0"/>
    </w:p>
    <w:p w:rsidR="00FF4149" w:rsidRDefault="00FF41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4149" w:rsidRDefault="00236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Rodrigo Otávio de Oliveira Modesto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Rafael Tadeu Simões</w:t>
      </w:r>
    </w:p>
    <w:p w:rsidR="00FF4149" w:rsidRDefault="002365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Presidente da Câmara Municipal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Prefeito Municipal</w:t>
      </w:r>
    </w:p>
    <w:p w:rsidR="00FF4149" w:rsidRDefault="00FF41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4149" w:rsidRDefault="00236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José Dimas da Silva Fonseca</w:t>
      </w:r>
    </w:p>
    <w:p w:rsidR="00FF4149" w:rsidRDefault="00236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Chefe de Gabinete</w:t>
      </w:r>
    </w:p>
    <w:p w:rsidR="00FF4149" w:rsidRDefault="00FF414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4149" w:rsidRDefault="00FF414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4149" w:rsidRDefault="00FF414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4149" w:rsidRDefault="00FF414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4149" w:rsidRDefault="00FF414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F414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49"/>
    <w:rsid w:val="00005113"/>
    <w:rsid w:val="000568F6"/>
    <w:rsid w:val="00236567"/>
    <w:rsid w:val="00271104"/>
    <w:rsid w:val="00806FFD"/>
    <w:rsid w:val="00A71C68"/>
    <w:rsid w:val="00FD7CB2"/>
    <w:rsid w:val="00FF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AB943-2D44-440B-8FA3-5A1CD47B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</dc:creator>
  <cp:keywords/>
  <dc:description/>
  <cp:lastModifiedBy>Nicholas</cp:lastModifiedBy>
  <cp:revision>3</cp:revision>
  <dcterms:created xsi:type="dcterms:W3CDTF">2020-04-27T15:16:00Z</dcterms:created>
  <dcterms:modified xsi:type="dcterms:W3CDTF">2020-04-28T13:42:00Z</dcterms:modified>
</cp:coreProperties>
</file>