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D1" w:rsidRPr="003E45D1" w:rsidRDefault="003E45D1" w:rsidP="003E45D1">
      <w:pPr>
        <w:pStyle w:val="SemEspaamento"/>
        <w:jc w:val="center"/>
        <w:rPr>
          <w:rFonts w:ascii="Times New Roman" w:hAnsi="Times New Roman"/>
          <w:b/>
        </w:rPr>
      </w:pPr>
      <w:r w:rsidRPr="003E45D1">
        <w:rPr>
          <w:rFonts w:ascii="Times New Roman" w:hAnsi="Times New Roman"/>
          <w:b/>
        </w:rPr>
        <w:t xml:space="preserve">PROJETO DE LEI Nº </w:t>
      </w:r>
      <w:r w:rsidRPr="003E45D1">
        <w:rPr>
          <w:rFonts w:ascii="Times New Roman" w:hAnsi="Times New Roman"/>
          <w:b/>
        </w:rPr>
        <w:t>1</w:t>
      </w:r>
      <w:r w:rsidRPr="003E45D1">
        <w:rPr>
          <w:rFonts w:ascii="Times New Roman" w:hAnsi="Times New Roman"/>
          <w:b/>
        </w:rPr>
        <w:t>078</w:t>
      </w:r>
      <w:r w:rsidRPr="003E45D1">
        <w:rPr>
          <w:rFonts w:ascii="Times New Roman" w:hAnsi="Times New Roman"/>
          <w:b/>
        </w:rPr>
        <w:t xml:space="preserve"> /</w:t>
      </w:r>
      <w:r w:rsidRPr="003E45D1">
        <w:rPr>
          <w:rFonts w:ascii="Times New Roman" w:hAnsi="Times New Roman"/>
          <w:b/>
        </w:rPr>
        <w:t xml:space="preserve"> 2020</w:t>
      </w: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  <w:b/>
        </w:rPr>
      </w:pPr>
    </w:p>
    <w:p w:rsidR="003E45D1" w:rsidRPr="003E45D1" w:rsidRDefault="003E45D1" w:rsidP="003E45D1">
      <w:pPr>
        <w:pStyle w:val="SemEspaamento"/>
        <w:ind w:left="5103"/>
        <w:jc w:val="both"/>
        <w:rPr>
          <w:rFonts w:ascii="Times New Roman" w:hAnsi="Times New Roman"/>
          <w:b/>
        </w:rPr>
      </w:pPr>
      <w:r w:rsidRPr="003E45D1">
        <w:rPr>
          <w:rFonts w:ascii="Times New Roman" w:hAnsi="Times New Roman"/>
          <w:b/>
        </w:rPr>
        <w:t xml:space="preserve">AUTORIZA O PODER EXECUTIVO A CONCEDER ISENÇÃO TEMPORÁRIA DE TAXAS MUNICIPAIS QUE ESPECIFICA E DÁ OUTRAS PROVIDÊNCIAS. </w:t>
      </w:r>
    </w:p>
    <w:p w:rsidR="003E45D1" w:rsidRPr="003E45D1" w:rsidRDefault="003E45D1" w:rsidP="003E45D1">
      <w:pPr>
        <w:pStyle w:val="SemEspaamento"/>
        <w:ind w:left="5103"/>
        <w:jc w:val="both"/>
        <w:rPr>
          <w:rFonts w:ascii="Times New Roman" w:hAnsi="Times New Roman"/>
          <w:b/>
        </w:rPr>
      </w:pPr>
    </w:p>
    <w:p w:rsidR="003E45D1" w:rsidRPr="003E45D1" w:rsidRDefault="003E45D1" w:rsidP="003E45D1">
      <w:pPr>
        <w:pStyle w:val="SemEspaamento"/>
        <w:ind w:left="5103"/>
        <w:jc w:val="both"/>
        <w:rPr>
          <w:rFonts w:ascii="Times New Roman" w:hAnsi="Times New Roman"/>
          <w:color w:val="C00000"/>
          <w:sz w:val="20"/>
          <w:szCs w:val="20"/>
        </w:rPr>
      </w:pPr>
      <w:bookmarkStart w:id="0" w:name="_GoBack"/>
      <w:r w:rsidRPr="003E45D1">
        <w:rPr>
          <w:rFonts w:ascii="Times New Roman" w:hAnsi="Times New Roman"/>
          <w:b/>
          <w:sz w:val="20"/>
          <w:szCs w:val="20"/>
        </w:rPr>
        <w:t>Autor: Poder Executivo</w:t>
      </w:r>
      <w:bookmarkEnd w:id="0"/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  <w:color w:val="C00000"/>
        </w:rPr>
      </w:pP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</w:rPr>
      </w:pPr>
      <w:r w:rsidRPr="003E45D1"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</w:rPr>
      </w:pP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</w:rPr>
      </w:pPr>
      <w:r w:rsidRPr="003E45D1">
        <w:rPr>
          <w:rFonts w:ascii="Times New Roman" w:hAnsi="Times New Roman"/>
          <w:b/>
        </w:rPr>
        <w:t>Art. 1º</w:t>
      </w:r>
      <w:r w:rsidRPr="003E45D1">
        <w:rPr>
          <w:rFonts w:ascii="Times New Roman" w:hAnsi="Times New Roman"/>
        </w:rPr>
        <w:t xml:space="preserve"> Fica o Poder Executivo autorizado a conceder isenção temporária das taxas municipais instituídas pelos </w:t>
      </w:r>
      <w:proofErr w:type="spellStart"/>
      <w:r w:rsidRPr="003E45D1">
        <w:rPr>
          <w:rFonts w:ascii="Times New Roman" w:hAnsi="Times New Roman"/>
        </w:rPr>
        <w:t>arts</w:t>
      </w:r>
      <w:proofErr w:type="spellEnd"/>
      <w:r w:rsidRPr="003E45D1">
        <w:rPr>
          <w:rFonts w:ascii="Times New Roman" w:hAnsi="Times New Roman"/>
        </w:rPr>
        <w:t xml:space="preserve">. 184, inc. I, “a” e 187, da Lei Municipal nº 1.086/1971 – Taxa de Licença, Localização e Funcionamento (T.L.L.F.), art. 188, III e § 3º, da Lei Municipal nº 1.086/1971 – Taxa de Renovação de Alvará (T.R.A.), e art. 2º, da Lei Municipal nº 5.129/2011, Taxa de Vigilância Sanitária (T.V.S.), durante o período estimado do estado de emergência em saúde pública decretado em razão da pandemia do novo </w:t>
      </w:r>
      <w:proofErr w:type="spellStart"/>
      <w:r w:rsidRPr="003E45D1">
        <w:rPr>
          <w:rFonts w:ascii="Times New Roman" w:hAnsi="Times New Roman"/>
        </w:rPr>
        <w:t>coronavírus</w:t>
      </w:r>
      <w:proofErr w:type="spellEnd"/>
      <w:r w:rsidRPr="003E45D1">
        <w:rPr>
          <w:rFonts w:ascii="Times New Roman" w:hAnsi="Times New Roman"/>
        </w:rPr>
        <w:t xml:space="preserve"> (Covd-19). </w:t>
      </w: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</w:rPr>
      </w:pP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</w:rPr>
      </w:pPr>
      <w:r w:rsidRPr="003E45D1">
        <w:rPr>
          <w:rFonts w:ascii="Times New Roman" w:hAnsi="Times New Roman"/>
          <w:b/>
        </w:rPr>
        <w:t xml:space="preserve">§ 1º </w:t>
      </w:r>
      <w:r w:rsidRPr="003E45D1">
        <w:rPr>
          <w:rFonts w:ascii="Times New Roman" w:hAnsi="Times New Roman"/>
        </w:rPr>
        <w:t>As isenções a que se referem o caput deste artigo compreendem exclusivamente as taxas cujos fatos geradores ocorrerem entre 15 de abril de 2020 e 30 de setembro de 2020.</w:t>
      </w: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</w:rPr>
      </w:pP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</w:rPr>
      </w:pPr>
      <w:r w:rsidRPr="003E45D1">
        <w:rPr>
          <w:rFonts w:ascii="Times New Roman" w:hAnsi="Times New Roman"/>
          <w:b/>
        </w:rPr>
        <w:t>§</w:t>
      </w:r>
      <w:r w:rsidRPr="003E45D1">
        <w:rPr>
          <w:rFonts w:ascii="Times New Roman" w:hAnsi="Times New Roman"/>
          <w:b/>
        </w:rPr>
        <w:t xml:space="preserve"> </w:t>
      </w:r>
      <w:r w:rsidRPr="003E45D1">
        <w:rPr>
          <w:rFonts w:ascii="Times New Roman" w:hAnsi="Times New Roman"/>
          <w:b/>
        </w:rPr>
        <w:t>2º</w:t>
      </w:r>
      <w:r w:rsidRPr="003E45D1">
        <w:rPr>
          <w:rFonts w:ascii="Times New Roman" w:hAnsi="Times New Roman"/>
        </w:rPr>
        <w:t xml:space="preserve"> Caso o estado de emergência decretado cesse antes do término previsto no § 1º deste artigo, esta Lei perderá a eficácia, sem prejuízo da validade dos atos até então praticados.</w:t>
      </w: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</w:rPr>
      </w:pP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</w:rPr>
      </w:pPr>
      <w:r w:rsidRPr="003E45D1">
        <w:rPr>
          <w:rFonts w:ascii="Times New Roman" w:hAnsi="Times New Roman"/>
          <w:b/>
        </w:rPr>
        <w:t>Art. 2º</w:t>
      </w:r>
      <w:r w:rsidRPr="003E45D1">
        <w:rPr>
          <w:rFonts w:ascii="Times New Roman" w:hAnsi="Times New Roman"/>
        </w:rPr>
        <w:t xml:space="preserve"> Terão direito às isenções instituídas por esta Lei os contribuintes, pessoas físicas ou jurídicas, cujas atividades econômicas tenham sofrido declínio em decorrência das ações implementadas para a prevenção e enfrentamento do novo </w:t>
      </w:r>
      <w:proofErr w:type="spellStart"/>
      <w:r w:rsidRPr="003E45D1">
        <w:rPr>
          <w:rFonts w:ascii="Times New Roman" w:hAnsi="Times New Roman"/>
        </w:rPr>
        <w:t>coronavírus</w:t>
      </w:r>
      <w:proofErr w:type="spellEnd"/>
      <w:r w:rsidRPr="003E45D1">
        <w:rPr>
          <w:rFonts w:ascii="Times New Roman" w:hAnsi="Times New Roman"/>
        </w:rPr>
        <w:t xml:space="preserve"> (Covid-19).</w:t>
      </w: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</w:rPr>
      </w:pP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</w:rPr>
      </w:pPr>
      <w:r w:rsidRPr="003E45D1">
        <w:rPr>
          <w:rFonts w:ascii="Times New Roman" w:hAnsi="Times New Roman"/>
          <w:b/>
        </w:rPr>
        <w:t>Art. 3º</w:t>
      </w:r>
      <w:r w:rsidRPr="003E45D1">
        <w:rPr>
          <w:rFonts w:ascii="Times New Roman" w:hAnsi="Times New Roman"/>
        </w:rPr>
        <w:t xml:space="preserve"> O contribuinte deverá pleitear a isenção da taxa mediante requerimento escrito, dirigido à Secretaria Municipal de Administração e Finanças, instruído com comprovação da redução do faturamento.</w:t>
      </w: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</w:rPr>
      </w:pP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</w:rPr>
      </w:pPr>
      <w:r w:rsidRPr="003E45D1">
        <w:rPr>
          <w:rFonts w:ascii="Times New Roman" w:hAnsi="Times New Roman"/>
          <w:b/>
        </w:rPr>
        <w:t>§ 1º</w:t>
      </w:r>
      <w:r w:rsidRPr="003E45D1">
        <w:rPr>
          <w:rFonts w:ascii="Times New Roman" w:hAnsi="Times New Roman"/>
        </w:rPr>
        <w:t xml:space="preserve"> O requerimento previsto neste artigo deverá ser assinado pelo contribuinte, caso seja profissional liberal ou autônomo, ou pelo representante legal, caso pessoa jurídica.</w:t>
      </w: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</w:rPr>
      </w:pP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</w:rPr>
      </w:pPr>
      <w:r w:rsidRPr="003E45D1">
        <w:rPr>
          <w:rFonts w:ascii="Times New Roman" w:hAnsi="Times New Roman"/>
          <w:b/>
        </w:rPr>
        <w:t>§ 2º</w:t>
      </w:r>
      <w:r w:rsidRPr="003E45D1">
        <w:rPr>
          <w:rFonts w:ascii="Times New Roman" w:hAnsi="Times New Roman"/>
        </w:rPr>
        <w:t xml:space="preserve"> Em qualquer hipótese, o requerimento deverá ser assinado, também, por contador, devidamente registrado no Conselho Regional de Contabilidade.</w:t>
      </w: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</w:rPr>
      </w:pP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</w:rPr>
      </w:pPr>
      <w:r w:rsidRPr="003E45D1">
        <w:rPr>
          <w:rFonts w:ascii="Times New Roman" w:hAnsi="Times New Roman"/>
          <w:b/>
        </w:rPr>
        <w:t>§ 3º</w:t>
      </w:r>
      <w:r w:rsidRPr="003E45D1">
        <w:rPr>
          <w:rFonts w:ascii="Times New Roman" w:hAnsi="Times New Roman"/>
        </w:rPr>
        <w:t xml:space="preserve"> A prestação de informações falsas sujeita o responsável às penas previstas no art. 1º, inc. I, da Lei Federal 8.137/1990, sem prejuízo das sanções administrativas previstas em Lei.</w:t>
      </w: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</w:rPr>
      </w:pP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</w:rPr>
      </w:pPr>
      <w:r w:rsidRPr="003E45D1">
        <w:rPr>
          <w:rFonts w:ascii="Times New Roman" w:hAnsi="Times New Roman"/>
          <w:b/>
        </w:rPr>
        <w:t>Art. 4º</w:t>
      </w:r>
      <w:r w:rsidRPr="003E45D1">
        <w:rPr>
          <w:rFonts w:ascii="Times New Roman" w:hAnsi="Times New Roman"/>
        </w:rPr>
        <w:t xml:space="preserve"> A redução da receita decorrente das isenções instituídas por esta Lei será compensada com a redução das despesas previstas nas dotações orçamentárias discriminadas no Anexo, que é parte integrante desta Lei.</w:t>
      </w: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</w:rPr>
      </w:pP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E45D1">
        <w:rPr>
          <w:rFonts w:ascii="Times New Roman" w:hAnsi="Times New Roman"/>
          <w:b/>
        </w:rPr>
        <w:t>Art. 5</w:t>
      </w:r>
      <w:r w:rsidRPr="003E45D1">
        <w:rPr>
          <w:rFonts w:ascii="Times New Roman" w:hAnsi="Times New Roman"/>
          <w:b/>
        </w:rPr>
        <w:t>º</w:t>
      </w:r>
      <w:r w:rsidRPr="003E45D1">
        <w:rPr>
          <w:rFonts w:ascii="Times New Roman" w:hAnsi="Times New Roman"/>
        </w:rPr>
        <w:t xml:space="preserve"> Esta Lei entra em vigor na data da sua publicação.</w:t>
      </w: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E45D1" w:rsidRPr="003E45D1" w:rsidRDefault="003E45D1" w:rsidP="003E45D1">
      <w:pPr>
        <w:pStyle w:val="SemEspaamento"/>
        <w:jc w:val="center"/>
        <w:rPr>
          <w:rFonts w:ascii="Times New Roman" w:hAnsi="Times New Roman"/>
          <w:color w:val="000000"/>
        </w:rPr>
      </w:pPr>
      <w:r w:rsidRPr="003E45D1">
        <w:rPr>
          <w:rFonts w:ascii="Times New Roman" w:hAnsi="Times New Roman"/>
          <w:color w:val="000000"/>
        </w:rPr>
        <w:t xml:space="preserve">Câmara Municipal de </w:t>
      </w:r>
      <w:r w:rsidRPr="003E45D1">
        <w:rPr>
          <w:rFonts w:ascii="Times New Roman" w:hAnsi="Times New Roman"/>
          <w:color w:val="000000"/>
        </w:rPr>
        <w:t xml:space="preserve">Pouso Alegre - MG, </w:t>
      </w:r>
      <w:r>
        <w:rPr>
          <w:rFonts w:ascii="Times New Roman" w:hAnsi="Times New Roman"/>
          <w:color w:val="000000"/>
        </w:rPr>
        <w:t>7</w:t>
      </w:r>
      <w:r w:rsidRPr="003E45D1">
        <w:rPr>
          <w:rFonts w:ascii="Times New Roman" w:hAnsi="Times New Roman"/>
          <w:color w:val="000000"/>
        </w:rPr>
        <w:t xml:space="preserve"> de abril de 2020.</w:t>
      </w:r>
    </w:p>
    <w:p w:rsidR="003E45D1" w:rsidRDefault="003E45D1" w:rsidP="003E45D1">
      <w:pPr>
        <w:pStyle w:val="SemEspaamento"/>
        <w:jc w:val="both"/>
        <w:rPr>
          <w:rFonts w:ascii="Times New Roman" w:hAnsi="Times New Roman"/>
          <w:color w:val="000000"/>
        </w:rPr>
      </w:pPr>
    </w:p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E45D1" w:rsidRPr="003E45D1" w:rsidTr="003E45D1">
        <w:tc>
          <w:tcPr>
            <w:tcW w:w="5097" w:type="dxa"/>
          </w:tcPr>
          <w:p w:rsidR="003E45D1" w:rsidRPr="003E45D1" w:rsidRDefault="003E45D1" w:rsidP="003E45D1">
            <w:pPr>
              <w:pStyle w:val="SemEspaamento"/>
              <w:jc w:val="center"/>
              <w:rPr>
                <w:rFonts w:ascii="Times New Roman" w:hAnsi="Times New Roman"/>
                <w:color w:val="000000"/>
              </w:rPr>
            </w:pPr>
            <w:r w:rsidRPr="003E45D1">
              <w:rPr>
                <w:rFonts w:ascii="Times New Roman" w:hAnsi="Times New Roman"/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3E45D1" w:rsidRPr="003E45D1" w:rsidRDefault="003E45D1" w:rsidP="003E45D1">
            <w:pPr>
              <w:pStyle w:val="SemEspaamento"/>
              <w:jc w:val="center"/>
              <w:rPr>
                <w:rFonts w:ascii="Times New Roman" w:hAnsi="Times New Roman"/>
                <w:color w:val="000000"/>
              </w:rPr>
            </w:pPr>
            <w:r w:rsidRPr="003E45D1">
              <w:rPr>
                <w:rFonts w:ascii="Times New Roman" w:hAnsi="Times New Roman"/>
                <w:color w:val="000000"/>
              </w:rPr>
              <w:t>Dionísio Pereira</w:t>
            </w:r>
          </w:p>
        </w:tc>
      </w:tr>
      <w:tr w:rsidR="003E45D1" w:rsidRPr="003E45D1" w:rsidTr="003E45D1">
        <w:tc>
          <w:tcPr>
            <w:tcW w:w="5097" w:type="dxa"/>
          </w:tcPr>
          <w:p w:rsidR="003E45D1" w:rsidRPr="003E45D1" w:rsidRDefault="003E45D1" w:rsidP="003E45D1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45D1">
              <w:rPr>
                <w:rFonts w:ascii="Times New Roman" w:hAnsi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E45D1" w:rsidRPr="003E45D1" w:rsidRDefault="003E45D1" w:rsidP="003E45D1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45D1">
              <w:rPr>
                <w:rFonts w:ascii="Times New Roman" w:hAnsi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E45D1" w:rsidRPr="003E45D1" w:rsidRDefault="003E45D1" w:rsidP="003E45D1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E45D1" w:rsidRPr="003E45D1" w:rsidSect="003E45D1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D1"/>
    <w:rsid w:val="003E45D1"/>
    <w:rsid w:val="00C0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6C31F-4647-4711-B007-E7AD992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5D1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unhideWhenUsed/>
    <w:rsid w:val="003E45D1"/>
    <w:pPr>
      <w:spacing w:line="36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E45D1"/>
    <w:rPr>
      <w:rFonts w:ascii="Arial" w:eastAsia="Times New Roman" w:hAnsi="Arial" w:cs="Arial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3E45D1"/>
    <w:pPr>
      <w:spacing w:line="360" w:lineRule="auto"/>
      <w:jc w:val="both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E45D1"/>
    <w:rPr>
      <w:rFonts w:ascii="Arial" w:eastAsia="Times New Roman" w:hAnsi="Arial" w:cs="Arial"/>
      <w:lang w:eastAsia="pt-BR"/>
    </w:rPr>
  </w:style>
  <w:style w:type="paragraph" w:styleId="SemEspaamento">
    <w:name w:val="No Spacing"/>
    <w:uiPriority w:val="1"/>
    <w:qFormat/>
    <w:rsid w:val="003E45D1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3E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2020-04-06T19:21:00Z</dcterms:created>
  <dcterms:modified xsi:type="dcterms:W3CDTF">2020-04-06T19:29:00Z</dcterms:modified>
</cp:coreProperties>
</file>