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38" w:rsidRPr="00EE2B38" w:rsidRDefault="00EE2B38" w:rsidP="00EE2B3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</w:t>
      </w:r>
      <w:r w:rsidRPr="00EE2B38">
        <w:rPr>
          <w:rFonts w:ascii="Times New Roman" w:hAnsi="Times New Roman"/>
          <w:b/>
          <w:sz w:val="24"/>
          <w:szCs w:val="24"/>
        </w:rPr>
        <w:t>075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EE2B38">
        <w:rPr>
          <w:rFonts w:ascii="Times New Roman" w:hAnsi="Times New Roman"/>
          <w:b/>
          <w:sz w:val="24"/>
          <w:szCs w:val="24"/>
        </w:rPr>
        <w:t xml:space="preserve"> 2020</w:t>
      </w: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E2B38" w:rsidRPr="00EE2B38" w:rsidRDefault="00EE2B38" w:rsidP="00EE2B38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EE2B38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EE2B38" w:rsidRPr="00EE2B38" w:rsidRDefault="00EE2B38" w:rsidP="00EE2B3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EE2B38" w:rsidRPr="00EE2B38" w:rsidRDefault="00EE2B38" w:rsidP="00EE2B38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EE2B38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E2B38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EE2B38" w:rsidRDefault="00EE2B38" w:rsidP="00EE2B3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EE2B38" w:rsidRDefault="00EE2B38" w:rsidP="00EE2B3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E2B3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EE2B38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</w:t>
      </w:r>
      <w:bookmarkStart w:id="0" w:name="_GoBack"/>
      <w:bookmarkEnd w:id="0"/>
      <w:r w:rsidRPr="00EE2B38">
        <w:rPr>
          <w:rFonts w:ascii="Times New Roman" w:hAnsi="Times New Roman"/>
          <w:noProof/>
          <w:sz w:val="24"/>
          <w:szCs w:val="24"/>
          <w:lang w:eastAsia="pt-BR"/>
        </w:rPr>
        <w:t>o orçamentário especial, no valor de R$ 5.000,00  (cinco mil reais), para criação de dotação orçamentária  na LOA/2020, destinados ao pagamento de Pasep com recursos oriundos do CIDE.</w:t>
      </w: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5103"/>
        <w:gridCol w:w="1560"/>
      </w:tblGrid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DOTAÇÃO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VALOR RS</w:t>
            </w: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Encargos Especiais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2E380F">
              <w:rPr>
                <w:rFonts w:cs="Calibri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caps/>
                <w:sz w:val="20"/>
                <w:szCs w:val="20"/>
              </w:rPr>
            </w:pPr>
            <w:r w:rsidRPr="002E380F">
              <w:rPr>
                <w:rFonts w:cs="Calibri"/>
                <w:caps/>
                <w:sz w:val="20"/>
                <w:szCs w:val="20"/>
              </w:rPr>
              <w:t>Outros Encargos Especiais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Gestão Democrática, Transparente e Eficaz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2621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OBRIGAÇÕES TRIBUTÁRIAS AO PASEP – CIDE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E2B38" w:rsidRPr="002E380F" w:rsidTr="00EE2B3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3339047.00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Obrigações Tributárias e Contributivas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5.000,00</w:t>
            </w:r>
          </w:p>
        </w:tc>
      </w:tr>
      <w:tr w:rsidR="00EE2B38" w:rsidRPr="002E380F" w:rsidTr="00EE2B3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Contribuição de Intervenção do Domínio Econômico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EE2B38" w:rsidRPr="002E380F" w:rsidRDefault="00EE2B38" w:rsidP="00EE2B38">
      <w:pPr>
        <w:pStyle w:val="SemEspaamento"/>
      </w:pPr>
    </w:p>
    <w:p w:rsidR="00EE2B38" w:rsidRDefault="00EE2B38" w:rsidP="00EE2B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B38">
        <w:rPr>
          <w:rFonts w:ascii="Times New Roman" w:hAnsi="Times New Roman"/>
          <w:sz w:val="24"/>
          <w:szCs w:val="24"/>
        </w:rPr>
        <w:t>Para ocorrer o crédito indicado no artigo anterior, será utilizado como recurso à anulação da dotação orçamentária abaixo discriminada:</w:t>
      </w: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5103"/>
        <w:gridCol w:w="1560"/>
      </w:tblGrid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DOTAÇÃO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VALOR RS</w:t>
            </w: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2E380F">
              <w:rPr>
                <w:rFonts w:cs="Calibri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caps/>
                <w:sz w:val="20"/>
                <w:szCs w:val="20"/>
              </w:rPr>
            </w:pPr>
            <w:r w:rsidRPr="002E380F">
              <w:rPr>
                <w:rFonts w:cs="Calibri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Pouso Alegre Cidade Bem Cuidada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1540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Obras de Serviços para Melhorias de Vias Públicas - CIDE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E2B38" w:rsidRPr="002E380F" w:rsidTr="00EE2B3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3449051.00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2E380F">
              <w:rPr>
                <w:rFonts w:cs="Calibri"/>
                <w:b/>
                <w:sz w:val="20"/>
                <w:szCs w:val="20"/>
              </w:rPr>
              <w:t>5.000,00</w:t>
            </w:r>
          </w:p>
        </w:tc>
      </w:tr>
      <w:tr w:rsidR="00EE2B38" w:rsidRPr="002E380F" w:rsidTr="00EE2B3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E380F">
              <w:rPr>
                <w:rFonts w:cs="Calibri"/>
                <w:color w:val="000000"/>
                <w:sz w:val="20"/>
                <w:szCs w:val="20"/>
              </w:rPr>
              <w:t>Contribuição de Intervenção do Domínio Econômico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38" w:rsidRPr="002E380F" w:rsidRDefault="00EE2B38" w:rsidP="00EE2B38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EE2B38" w:rsidRPr="00682D3E" w:rsidRDefault="00EE2B38" w:rsidP="00EE2B38">
      <w:pPr>
        <w:pStyle w:val="SemEspaamento"/>
        <w:rPr>
          <w:rFonts w:ascii="Arial" w:hAnsi="Arial" w:cs="Arial"/>
        </w:rPr>
      </w:pPr>
    </w:p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Pr="00EE2B38" w:rsidRDefault="00EE2B38" w:rsidP="00EE2B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B38">
        <w:rPr>
          <w:rFonts w:ascii="Times New Roman" w:hAnsi="Times New Roman"/>
          <w:sz w:val="24"/>
          <w:szCs w:val="24"/>
        </w:rPr>
        <w:t>O crédito da dotação constante desta Lei poderá caso necessário ser suplementado no decorrer do exercício, dentro do limite estabelecido na Lei Orçamentária de 2020.</w:t>
      </w:r>
    </w:p>
    <w:p w:rsidR="00EE2B38" w:rsidRDefault="00EE2B38" w:rsidP="00EE2B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2B38" w:rsidRDefault="00EE2B38" w:rsidP="00EE2B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B38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LDO/2020 e LOA/2020.</w:t>
      </w:r>
    </w:p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1598"/>
        <w:gridCol w:w="1976"/>
        <w:gridCol w:w="1856"/>
        <w:gridCol w:w="260"/>
        <w:gridCol w:w="1583"/>
      </w:tblGrid>
      <w:tr w:rsidR="00EE2B38" w:rsidRPr="002E380F" w:rsidTr="00EE2B38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 xml:space="preserve">Características da ação: </w:t>
            </w:r>
            <w:r w:rsidRPr="002E380F">
              <w:rPr>
                <w:rFonts w:cs="Calibri"/>
                <w:b/>
                <w:sz w:val="20"/>
                <w:szCs w:val="20"/>
              </w:rPr>
              <w:t>FINALÍSTICA</w:t>
            </w:r>
          </w:p>
        </w:tc>
      </w:tr>
      <w:tr w:rsidR="00EE2B38" w:rsidRPr="002E380F" w:rsidTr="00EE2B38">
        <w:trPr>
          <w:trHeight w:val="59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380F">
              <w:rPr>
                <w:rFonts w:cs="Calibri"/>
                <w:b/>
                <w:sz w:val="20"/>
                <w:szCs w:val="20"/>
              </w:rPr>
              <w:t>Cód</w:t>
            </w:r>
            <w:proofErr w:type="spellEnd"/>
            <w:r w:rsidRPr="002E380F">
              <w:rPr>
                <w:rFonts w:cs="Calibri"/>
                <w:b/>
                <w:sz w:val="20"/>
                <w:szCs w:val="20"/>
              </w:rPr>
              <w:t>: 2621 –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E380F">
              <w:rPr>
                <w:rFonts w:cs="Calibri"/>
                <w:sz w:val="20"/>
                <w:szCs w:val="20"/>
              </w:rPr>
              <w:t>OBRIGAÇÕES TRIBUTÁRIAS AO PASEP – CIDE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2B38" w:rsidRPr="002E380F" w:rsidTr="00EE2B38">
        <w:trPr>
          <w:trHeight w:val="7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E2B38" w:rsidRPr="002E380F" w:rsidTr="00EE2B38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EE2B38" w:rsidRPr="002E380F" w:rsidTr="00EE2B38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[   ] Projeto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 xml:space="preserve">[ </w:t>
            </w:r>
            <w:proofErr w:type="gramStart"/>
            <w:r w:rsidRPr="002E380F">
              <w:rPr>
                <w:rFonts w:cs="Calibri"/>
                <w:sz w:val="20"/>
                <w:szCs w:val="20"/>
              </w:rPr>
              <w:t>X  ]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 xml:space="preserve"> Atividade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[    ] Nova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 xml:space="preserve">[X </w:t>
            </w:r>
            <w:proofErr w:type="gramStart"/>
            <w:r w:rsidRPr="002E380F">
              <w:rPr>
                <w:rFonts w:cs="Calibri"/>
                <w:sz w:val="20"/>
                <w:szCs w:val="20"/>
              </w:rPr>
              <w:t>] Em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 xml:space="preserve">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 xml:space="preserve">[ </w:t>
            </w:r>
            <w:proofErr w:type="gramStart"/>
            <w:r w:rsidRPr="002E380F">
              <w:rPr>
                <w:rFonts w:cs="Calibri"/>
                <w:sz w:val="20"/>
                <w:szCs w:val="20"/>
              </w:rPr>
              <w:t>x  ]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 xml:space="preserve"> Contínua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[</w:t>
            </w:r>
            <w:proofErr w:type="gramStart"/>
            <w:r w:rsidRPr="002E380F">
              <w:rPr>
                <w:rFonts w:cs="Calibri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Início previsto:               01/02/2020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Término previsto: 31/12/2021</w:t>
            </w:r>
          </w:p>
        </w:tc>
      </w:tr>
      <w:tr w:rsidR="00EE2B38" w:rsidRPr="002E380F" w:rsidTr="00EE2B38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Custo e meta física da ação por exercício financeiro</w:t>
            </w:r>
          </w:p>
        </w:tc>
      </w:tr>
      <w:tr w:rsidR="00EE2B38" w:rsidRPr="002E380F" w:rsidTr="00EE2B38">
        <w:trPr>
          <w:trHeight w:val="799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Produto e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Custo e meta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2E380F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Custo e meta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2E380F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>/ 2019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Custo e meta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2E380F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>/ 2020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Custo e meta</w:t>
            </w:r>
          </w:p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2E380F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2E380F">
              <w:rPr>
                <w:rFonts w:cs="Calibri"/>
                <w:sz w:val="20"/>
                <w:szCs w:val="20"/>
              </w:rPr>
              <w:t>/ 2021</w:t>
            </w:r>
          </w:p>
        </w:tc>
      </w:tr>
      <w:tr w:rsidR="00EE2B38" w:rsidRPr="002E380F" w:rsidTr="00EE2B38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8" w:rsidRPr="002E380F" w:rsidRDefault="00EE2B38" w:rsidP="00D01F0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E380F">
              <w:rPr>
                <w:rFonts w:cs="Calibri"/>
                <w:sz w:val="20"/>
                <w:szCs w:val="20"/>
              </w:rPr>
              <w:t>5.000,00</w:t>
            </w:r>
          </w:p>
        </w:tc>
      </w:tr>
    </w:tbl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B38">
        <w:rPr>
          <w:rFonts w:ascii="Times New Roman" w:hAnsi="Times New Roman"/>
          <w:sz w:val="24"/>
          <w:szCs w:val="24"/>
        </w:rPr>
        <w:t>Revogam-se as disposições em contrário.</w:t>
      </w:r>
    </w:p>
    <w:p w:rsid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B38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Default="00EE2B38" w:rsidP="00EE2B3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E2B38">
        <w:rPr>
          <w:rFonts w:ascii="Times New Roman" w:hAnsi="Times New Roman"/>
          <w:sz w:val="24"/>
          <w:szCs w:val="24"/>
        </w:rPr>
        <w:t xml:space="preserve">Câmara Municipal de </w:t>
      </w:r>
      <w:r w:rsidRPr="00EE2B38">
        <w:rPr>
          <w:rFonts w:ascii="Times New Roman" w:hAnsi="Times New Roman"/>
          <w:sz w:val="24"/>
          <w:szCs w:val="24"/>
        </w:rPr>
        <w:t xml:space="preserve">Pouso Alegre, </w:t>
      </w:r>
      <w:r w:rsidRPr="00EE2B38">
        <w:rPr>
          <w:rFonts w:ascii="Times New Roman" w:hAnsi="Times New Roman"/>
          <w:sz w:val="24"/>
          <w:szCs w:val="24"/>
        </w:rPr>
        <w:t>7</w:t>
      </w:r>
      <w:r w:rsidRPr="00EE2B38">
        <w:rPr>
          <w:rFonts w:ascii="Times New Roman" w:hAnsi="Times New Roman"/>
          <w:sz w:val="24"/>
          <w:szCs w:val="24"/>
        </w:rPr>
        <w:t xml:space="preserve"> de </w:t>
      </w:r>
      <w:r w:rsidRPr="00EE2B38">
        <w:rPr>
          <w:rFonts w:ascii="Times New Roman" w:hAnsi="Times New Roman"/>
          <w:sz w:val="24"/>
          <w:szCs w:val="24"/>
        </w:rPr>
        <w:t>abril</w:t>
      </w:r>
      <w:r w:rsidRPr="00EE2B38">
        <w:rPr>
          <w:rFonts w:ascii="Times New Roman" w:hAnsi="Times New Roman"/>
          <w:sz w:val="24"/>
          <w:szCs w:val="24"/>
        </w:rPr>
        <w:t xml:space="preserve"> de 2020.</w:t>
      </w:r>
    </w:p>
    <w:p w:rsid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p w:rsid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E2B38" w:rsidTr="00EE2B38">
        <w:tc>
          <w:tcPr>
            <w:tcW w:w="5097" w:type="dxa"/>
          </w:tcPr>
          <w:p w:rsidR="00EE2B38" w:rsidRDefault="00EE2B38" w:rsidP="00EE2B3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EE2B38" w:rsidRDefault="00EE2B38" w:rsidP="00EE2B3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EE2B38" w:rsidTr="00EE2B38">
        <w:tc>
          <w:tcPr>
            <w:tcW w:w="5097" w:type="dxa"/>
          </w:tcPr>
          <w:p w:rsidR="00EE2B38" w:rsidRPr="00EE2B38" w:rsidRDefault="00EE2B38" w:rsidP="00EE2B3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B3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E2B38" w:rsidRPr="00EE2B38" w:rsidRDefault="00EE2B38" w:rsidP="00EE2B3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B3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E2B38" w:rsidRPr="00EE2B38" w:rsidRDefault="00EE2B38" w:rsidP="00EE2B38">
      <w:pPr>
        <w:pStyle w:val="SemEspaamento"/>
        <w:rPr>
          <w:rFonts w:ascii="Times New Roman" w:hAnsi="Times New Roman"/>
          <w:sz w:val="24"/>
          <w:szCs w:val="24"/>
        </w:rPr>
      </w:pPr>
    </w:p>
    <w:sectPr w:rsidR="00EE2B38" w:rsidRPr="00EE2B38" w:rsidSect="00EE2B3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38"/>
    <w:rsid w:val="00C05E33"/>
    <w:rsid w:val="00E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4551-A20D-4270-A6A6-C7267880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3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2B3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EE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2020-04-06T19:36:00Z</dcterms:created>
  <dcterms:modified xsi:type="dcterms:W3CDTF">2020-04-06T19:43:00Z</dcterms:modified>
</cp:coreProperties>
</file>