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22 de abril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3E1FA2" w:rsidRDefault="007C3CF2" w:rsidP="003E1FA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E1FA2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3E1FA2" w:rsidRDefault="007C3CF2" w:rsidP="003E1FA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2F143C" w:rsidRPr="003E1FA2" w:rsidRDefault="00EC1927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 xml:space="preserve">- </w:t>
      </w:r>
      <w:r w:rsidRPr="003E1FA2">
        <w:rPr>
          <w:rFonts w:ascii="Times New Roman" w:hAnsi="Times New Roman"/>
          <w:sz w:val="26"/>
          <w:szCs w:val="26"/>
        </w:rPr>
        <w:t>Ofício nº 53/20 encaminhando PL 1081/20 que "autoriza o Chefe do Poder Executivo a conceder reajuste de vencimentos aos servidores públicos municipais, excetuando aos profissionais do magistério, agentes comunitários d</w:t>
      </w:r>
      <w:r w:rsidRPr="003E1FA2">
        <w:rPr>
          <w:rFonts w:ascii="Times New Roman" w:hAnsi="Times New Roman"/>
          <w:sz w:val="26"/>
          <w:szCs w:val="26"/>
        </w:rPr>
        <w:t>e saúde e agentes de combate às endemias e agentes políticos e dá outras providências".</w:t>
      </w:r>
    </w:p>
    <w:p w:rsidR="002F143C" w:rsidRPr="003E1FA2" w:rsidRDefault="00EC1927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 xml:space="preserve">- </w:t>
      </w:r>
      <w:r w:rsidRPr="003E1FA2">
        <w:rPr>
          <w:rFonts w:ascii="Times New Roman" w:hAnsi="Times New Roman"/>
          <w:sz w:val="26"/>
          <w:szCs w:val="26"/>
        </w:rPr>
        <w:t>Ofício nº 54/20 encaminhando PL 1082/20 que "autoriza o Chefe do Poder Executivo fixar o valor do cartão alimentação dos servido</w:t>
      </w:r>
      <w:r w:rsidRPr="003E1FA2">
        <w:rPr>
          <w:rFonts w:ascii="Times New Roman" w:hAnsi="Times New Roman"/>
          <w:sz w:val="26"/>
          <w:szCs w:val="26"/>
        </w:rPr>
        <w:t>res públicos municipais e dá outras providências".</w:t>
      </w:r>
    </w:p>
    <w:p w:rsidR="002F143C" w:rsidRPr="003E1FA2" w:rsidRDefault="00EC1927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 xml:space="preserve">- </w:t>
      </w:r>
      <w:r w:rsidRPr="003E1FA2">
        <w:rPr>
          <w:rFonts w:ascii="Times New Roman" w:hAnsi="Times New Roman"/>
          <w:sz w:val="26"/>
          <w:szCs w:val="26"/>
        </w:rPr>
        <w:t>Ofício nº 51/2020 encaminhando o Projeto de Lei nº 1079/2020, que "concede moratória em caráter individual dos parcelamentos dos créditos da Fazendo Pública Municipa</w:t>
      </w:r>
      <w:r w:rsidRPr="003E1FA2">
        <w:rPr>
          <w:rFonts w:ascii="Times New Roman" w:hAnsi="Times New Roman"/>
          <w:sz w:val="26"/>
          <w:szCs w:val="26"/>
        </w:rPr>
        <w:t>l durante a pandemia do Novo Coronavírus (Covid-19) e dá outras providências".</w:t>
      </w:r>
    </w:p>
    <w:p w:rsidR="002F143C" w:rsidRPr="003E1FA2" w:rsidRDefault="00EC1927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 xml:space="preserve">- </w:t>
      </w:r>
      <w:r w:rsidRPr="003E1FA2">
        <w:rPr>
          <w:rFonts w:ascii="Times New Roman" w:hAnsi="Times New Roman"/>
          <w:sz w:val="26"/>
          <w:szCs w:val="26"/>
        </w:rPr>
        <w:t>Ofício nº 52/2020 encaminhando o Projeto de Lei nº 1077/2020, que "autoriza abertura de crédito especial na forma dos artigos 42 e 43 da L</w:t>
      </w:r>
      <w:r w:rsidRPr="003E1FA2">
        <w:rPr>
          <w:rFonts w:ascii="Times New Roman" w:hAnsi="Times New Roman"/>
          <w:sz w:val="26"/>
          <w:szCs w:val="26"/>
        </w:rPr>
        <w:t>ei 4.320/64".</w:t>
      </w:r>
    </w:p>
    <w:p w:rsidR="007C3CF2" w:rsidRPr="003E1FA2" w:rsidRDefault="007C3CF2" w:rsidP="003E1FA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E1FA2" w:rsidRDefault="007C3CF2" w:rsidP="003E1FA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E1FA2" w:rsidRDefault="007C3CF2" w:rsidP="003E1FA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E1FA2">
        <w:rPr>
          <w:rFonts w:ascii="Times New Roman" w:hAnsi="Times New Roman"/>
          <w:b/>
          <w:sz w:val="26"/>
          <w:szCs w:val="26"/>
        </w:rPr>
        <w:lastRenderedPageBreak/>
        <w:t>EXPEDIENTE DE DIVERSOS</w:t>
      </w:r>
    </w:p>
    <w:p w:rsidR="007C3CF2" w:rsidRPr="003E1FA2" w:rsidRDefault="007C3CF2" w:rsidP="003E1FA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2F143C" w:rsidRPr="003E1FA2" w:rsidRDefault="00EC1927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 xml:space="preserve">- </w:t>
      </w:r>
      <w:r w:rsidRPr="003E1FA2">
        <w:rPr>
          <w:rFonts w:ascii="Times New Roman" w:hAnsi="Times New Roman"/>
          <w:sz w:val="26"/>
          <w:szCs w:val="26"/>
        </w:rPr>
        <w:t xml:space="preserve">Ofício nº 101/20 encaminhado pelo IPREM solicitando informação se chegou a ser protocolado na Câmara Municipal Projeto de Lei do Poder Executivo sobre reajuste de contribuição </w:t>
      </w:r>
      <w:r w:rsidRPr="003E1FA2">
        <w:rPr>
          <w:rFonts w:ascii="Times New Roman" w:hAnsi="Times New Roman"/>
          <w:sz w:val="26"/>
          <w:szCs w:val="26"/>
        </w:rPr>
        <w:t>previdenciária dos servidores ao IPREM, em cumprimento à Emenda Constitucional nº 103/2019.</w:t>
      </w:r>
    </w:p>
    <w:p w:rsidR="007C3CF2" w:rsidRPr="003E1FA2" w:rsidRDefault="007C3CF2" w:rsidP="003E1FA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E1FA2" w:rsidRDefault="007C3CF2" w:rsidP="003E1FA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E1FA2" w:rsidRDefault="007C3CF2" w:rsidP="003E1FA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E1FA2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3E1FA2" w:rsidRDefault="007C3CF2" w:rsidP="003E1FA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3E1FA2" w:rsidRDefault="003E1FA2" w:rsidP="003E1FA2">
      <w:pPr>
        <w:jc w:val="both"/>
        <w:rPr>
          <w:rFonts w:ascii="Times New Roman" w:hAnsi="Times New Roman"/>
          <w:b/>
          <w:sz w:val="26"/>
          <w:szCs w:val="26"/>
        </w:rPr>
      </w:pPr>
    </w:p>
    <w:p w:rsidR="002F143C" w:rsidRPr="003E1FA2" w:rsidRDefault="003E1FA2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>PROJETOS</w:t>
      </w:r>
    </w:p>
    <w:p w:rsidR="002F143C" w:rsidRPr="003E1FA2" w:rsidRDefault="002F143C" w:rsidP="003E1FA2">
      <w:pPr>
        <w:jc w:val="both"/>
        <w:rPr>
          <w:rFonts w:ascii="Times New Roman" w:hAnsi="Times New Roman"/>
          <w:sz w:val="26"/>
          <w:szCs w:val="26"/>
        </w:rPr>
      </w:pPr>
    </w:p>
    <w:p w:rsidR="002F143C" w:rsidRPr="003E1FA2" w:rsidRDefault="00EC1927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 xml:space="preserve">Mesa Diretora </w:t>
      </w:r>
    </w:p>
    <w:p w:rsidR="002F143C" w:rsidRPr="003E1FA2" w:rsidRDefault="00EC1927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 xml:space="preserve">- </w:t>
      </w:r>
      <w:r w:rsidR="003E1FA2" w:rsidRPr="003E1FA2">
        <w:rPr>
          <w:rFonts w:ascii="Times New Roman" w:hAnsi="Times New Roman"/>
          <w:sz w:val="26"/>
          <w:szCs w:val="26"/>
        </w:rPr>
        <w:t xml:space="preserve">Projeto de Lei </w:t>
      </w:r>
      <w:r w:rsidRPr="003E1FA2">
        <w:rPr>
          <w:rFonts w:ascii="Times New Roman" w:hAnsi="Times New Roman"/>
          <w:sz w:val="26"/>
          <w:szCs w:val="26"/>
        </w:rPr>
        <w:t>Nº 7574/2020</w:t>
      </w:r>
      <w:r w:rsidR="003E1FA2" w:rsidRPr="003E1FA2">
        <w:rPr>
          <w:rFonts w:ascii="Times New Roman" w:hAnsi="Times New Roman"/>
          <w:sz w:val="26"/>
          <w:szCs w:val="26"/>
        </w:rPr>
        <w:t>:</w:t>
      </w:r>
      <w:r w:rsidRPr="003E1FA2">
        <w:rPr>
          <w:rFonts w:ascii="Times New Roman" w:hAnsi="Times New Roman"/>
          <w:sz w:val="26"/>
          <w:szCs w:val="26"/>
        </w:rPr>
        <w:t xml:space="preserve"> CONCEDE REAJUSTE DE VENCIMENTOS AOS </w:t>
      </w:r>
      <w:r w:rsidRPr="003E1FA2">
        <w:rPr>
          <w:rFonts w:ascii="Times New Roman" w:hAnsi="Times New Roman"/>
          <w:sz w:val="26"/>
          <w:szCs w:val="26"/>
        </w:rPr>
        <w:t>SERVIDORES EFETIVOS E COMISSIONADOS DA CÂMARA MUNICIPAL DE POUSO ALEGRE/MG, A PARTIR DE 01 DE ABRIL DE 2020, E DÁ OUTRAS PROVIDÊNCIAS.</w:t>
      </w:r>
    </w:p>
    <w:p w:rsidR="002F143C" w:rsidRPr="003E1FA2" w:rsidRDefault="00EC1927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 xml:space="preserve">- </w:t>
      </w:r>
      <w:r w:rsidR="003E1FA2" w:rsidRPr="003E1FA2">
        <w:rPr>
          <w:rFonts w:ascii="Times New Roman" w:hAnsi="Times New Roman"/>
          <w:sz w:val="26"/>
          <w:szCs w:val="26"/>
        </w:rPr>
        <w:t xml:space="preserve">Projeto de Lei </w:t>
      </w:r>
      <w:r w:rsidRPr="003E1FA2">
        <w:rPr>
          <w:rFonts w:ascii="Times New Roman" w:hAnsi="Times New Roman"/>
          <w:sz w:val="26"/>
          <w:szCs w:val="26"/>
        </w:rPr>
        <w:t>Nº 7575/2020</w:t>
      </w:r>
      <w:r w:rsidR="003E1FA2" w:rsidRPr="003E1FA2">
        <w:rPr>
          <w:rFonts w:ascii="Times New Roman" w:hAnsi="Times New Roman"/>
          <w:sz w:val="26"/>
          <w:szCs w:val="26"/>
        </w:rPr>
        <w:t>:</w:t>
      </w:r>
      <w:r w:rsidRPr="003E1FA2">
        <w:rPr>
          <w:rFonts w:ascii="Times New Roman" w:hAnsi="Times New Roman"/>
          <w:sz w:val="26"/>
          <w:szCs w:val="26"/>
        </w:rPr>
        <w:t xml:space="preserve"> ALTERA O PARÁGRAFO ÚNICO DO ART. 1º DA LEI MUNICIPAL Nº 4.656, DE 2008, QUE DISPÕE SOBRE O PAGAMENTO DO BE</w:t>
      </w:r>
      <w:r w:rsidRPr="003E1FA2">
        <w:rPr>
          <w:rFonts w:ascii="Times New Roman" w:hAnsi="Times New Roman"/>
          <w:sz w:val="26"/>
          <w:szCs w:val="26"/>
        </w:rPr>
        <w:t>NEFÍCIO DENOMINADO "CARTÃO ALIMENTAÇÃO" AOS SERVIDORES DA CÂMARA MUNICIPAL DE POUSO ALEGRE E DÁ OUTRAS PROVIDÊNCIAS.</w:t>
      </w:r>
    </w:p>
    <w:p w:rsidR="003E1FA2" w:rsidRPr="003E1FA2" w:rsidRDefault="003E1FA2" w:rsidP="003E1FA2">
      <w:pPr>
        <w:jc w:val="both"/>
        <w:rPr>
          <w:rFonts w:ascii="Times New Roman" w:hAnsi="Times New Roman"/>
          <w:sz w:val="26"/>
          <w:szCs w:val="26"/>
        </w:rPr>
      </w:pPr>
    </w:p>
    <w:p w:rsidR="002F143C" w:rsidRPr="003E1FA2" w:rsidRDefault="003E1FA2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>REQUERIMENTOS</w:t>
      </w:r>
    </w:p>
    <w:p w:rsidR="002F143C" w:rsidRPr="003E1FA2" w:rsidRDefault="002F143C" w:rsidP="003E1FA2">
      <w:pPr>
        <w:jc w:val="both"/>
        <w:rPr>
          <w:rFonts w:ascii="Times New Roman" w:hAnsi="Times New Roman"/>
          <w:sz w:val="26"/>
          <w:szCs w:val="26"/>
        </w:rPr>
      </w:pPr>
    </w:p>
    <w:p w:rsidR="002F143C" w:rsidRPr="003E1FA2" w:rsidRDefault="00EC1927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>Vereador Bruno Dias</w:t>
      </w:r>
    </w:p>
    <w:p w:rsidR="002F143C" w:rsidRPr="003E1FA2" w:rsidRDefault="00EC1927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 xml:space="preserve">- Nº 52/2020 Requer </w:t>
      </w:r>
      <w:r w:rsidR="003E1FA2" w:rsidRPr="003E1FA2">
        <w:rPr>
          <w:rFonts w:ascii="Times New Roman" w:hAnsi="Times New Roman"/>
          <w:sz w:val="26"/>
          <w:szCs w:val="26"/>
        </w:rPr>
        <w:t>única discussão e votação</w:t>
      </w:r>
      <w:r w:rsidRPr="003E1FA2">
        <w:rPr>
          <w:rFonts w:ascii="Times New Roman" w:hAnsi="Times New Roman"/>
          <w:sz w:val="26"/>
          <w:szCs w:val="26"/>
        </w:rPr>
        <w:t xml:space="preserve"> para o Projeto de Lei nº 1077/2020</w:t>
      </w:r>
      <w:r w:rsidR="003E1FA2" w:rsidRPr="003E1FA2">
        <w:rPr>
          <w:rFonts w:ascii="Times New Roman" w:hAnsi="Times New Roman"/>
          <w:sz w:val="26"/>
          <w:szCs w:val="26"/>
        </w:rPr>
        <w:t>.</w:t>
      </w:r>
    </w:p>
    <w:p w:rsidR="002F143C" w:rsidRPr="003E1FA2" w:rsidRDefault="00EC1927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 xml:space="preserve">- Nº 53/2020 Requer </w:t>
      </w:r>
      <w:r w:rsidR="003E1FA2" w:rsidRPr="003E1FA2">
        <w:rPr>
          <w:rFonts w:ascii="Times New Roman" w:hAnsi="Times New Roman"/>
          <w:sz w:val="26"/>
          <w:szCs w:val="26"/>
        </w:rPr>
        <w:t>única discussão e votação</w:t>
      </w:r>
      <w:r w:rsidRPr="003E1FA2">
        <w:rPr>
          <w:rFonts w:ascii="Times New Roman" w:hAnsi="Times New Roman"/>
          <w:sz w:val="26"/>
          <w:szCs w:val="26"/>
        </w:rPr>
        <w:t xml:space="preserve"> </w:t>
      </w:r>
      <w:r w:rsidRPr="003E1FA2">
        <w:rPr>
          <w:rFonts w:ascii="Times New Roman" w:hAnsi="Times New Roman"/>
          <w:sz w:val="26"/>
          <w:szCs w:val="26"/>
        </w:rPr>
        <w:t>para o Projeto de Lei nº 1079/2020.</w:t>
      </w:r>
    </w:p>
    <w:p w:rsidR="002F143C" w:rsidRPr="003E1FA2" w:rsidRDefault="00EC1927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lastRenderedPageBreak/>
        <w:t xml:space="preserve">- Nº 54/2020 Requer </w:t>
      </w:r>
      <w:r w:rsidR="003E1FA2" w:rsidRPr="003E1FA2">
        <w:rPr>
          <w:rFonts w:ascii="Times New Roman" w:hAnsi="Times New Roman"/>
          <w:sz w:val="26"/>
          <w:szCs w:val="26"/>
        </w:rPr>
        <w:t>única discussão e votação</w:t>
      </w:r>
      <w:r w:rsidRPr="003E1FA2">
        <w:rPr>
          <w:rFonts w:ascii="Times New Roman" w:hAnsi="Times New Roman"/>
          <w:sz w:val="26"/>
          <w:szCs w:val="26"/>
        </w:rPr>
        <w:t xml:space="preserve"> para o </w:t>
      </w:r>
      <w:r w:rsidR="003E1FA2" w:rsidRPr="003E1FA2">
        <w:rPr>
          <w:rFonts w:ascii="Times New Roman" w:hAnsi="Times New Roman"/>
          <w:sz w:val="26"/>
          <w:szCs w:val="26"/>
        </w:rPr>
        <w:t>Projeto de Lei</w:t>
      </w:r>
      <w:r w:rsidRPr="003E1FA2">
        <w:rPr>
          <w:rFonts w:ascii="Times New Roman" w:hAnsi="Times New Roman"/>
          <w:sz w:val="26"/>
          <w:szCs w:val="26"/>
        </w:rPr>
        <w:t xml:space="preserve"> </w:t>
      </w:r>
      <w:r w:rsidR="003E1FA2" w:rsidRPr="003E1FA2">
        <w:rPr>
          <w:rFonts w:ascii="Times New Roman" w:hAnsi="Times New Roman"/>
          <w:sz w:val="26"/>
          <w:szCs w:val="26"/>
        </w:rPr>
        <w:t xml:space="preserve">nº </w:t>
      </w:r>
      <w:r w:rsidRPr="003E1FA2">
        <w:rPr>
          <w:rFonts w:ascii="Times New Roman" w:hAnsi="Times New Roman"/>
          <w:sz w:val="26"/>
          <w:szCs w:val="26"/>
        </w:rPr>
        <w:t>1081/</w:t>
      </w:r>
      <w:r w:rsidR="003E1FA2" w:rsidRPr="003E1FA2">
        <w:rPr>
          <w:rFonts w:ascii="Times New Roman" w:hAnsi="Times New Roman"/>
          <w:sz w:val="26"/>
          <w:szCs w:val="26"/>
        </w:rPr>
        <w:t>20</w:t>
      </w:r>
      <w:r w:rsidRPr="003E1FA2">
        <w:rPr>
          <w:rFonts w:ascii="Times New Roman" w:hAnsi="Times New Roman"/>
          <w:sz w:val="26"/>
          <w:szCs w:val="26"/>
        </w:rPr>
        <w:t>20</w:t>
      </w:r>
      <w:r w:rsidR="003E1FA2" w:rsidRPr="003E1FA2">
        <w:rPr>
          <w:rFonts w:ascii="Times New Roman" w:hAnsi="Times New Roman"/>
          <w:sz w:val="26"/>
          <w:szCs w:val="26"/>
        </w:rPr>
        <w:t>.</w:t>
      </w:r>
    </w:p>
    <w:p w:rsidR="002F143C" w:rsidRPr="003E1FA2" w:rsidRDefault="00EC1927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 xml:space="preserve">- Nº 55/2020 Requer única discussão e votação para o </w:t>
      </w:r>
      <w:r w:rsidR="003E1FA2" w:rsidRPr="003E1FA2">
        <w:rPr>
          <w:rFonts w:ascii="Times New Roman" w:hAnsi="Times New Roman"/>
          <w:sz w:val="26"/>
          <w:szCs w:val="26"/>
        </w:rPr>
        <w:t>Projeto de Lei</w:t>
      </w:r>
      <w:r w:rsidRPr="003E1FA2">
        <w:rPr>
          <w:rFonts w:ascii="Times New Roman" w:hAnsi="Times New Roman"/>
          <w:sz w:val="26"/>
          <w:szCs w:val="26"/>
        </w:rPr>
        <w:t xml:space="preserve"> </w:t>
      </w:r>
      <w:r w:rsidR="003E1FA2" w:rsidRPr="003E1FA2">
        <w:rPr>
          <w:rFonts w:ascii="Times New Roman" w:hAnsi="Times New Roman"/>
          <w:sz w:val="26"/>
          <w:szCs w:val="26"/>
        </w:rPr>
        <w:t xml:space="preserve">nº </w:t>
      </w:r>
      <w:r w:rsidRPr="003E1FA2">
        <w:rPr>
          <w:rFonts w:ascii="Times New Roman" w:hAnsi="Times New Roman"/>
          <w:sz w:val="26"/>
          <w:szCs w:val="26"/>
        </w:rPr>
        <w:t>1082/</w:t>
      </w:r>
      <w:r w:rsidR="003E1FA2" w:rsidRPr="003E1FA2">
        <w:rPr>
          <w:rFonts w:ascii="Times New Roman" w:hAnsi="Times New Roman"/>
          <w:sz w:val="26"/>
          <w:szCs w:val="26"/>
        </w:rPr>
        <w:t>20</w:t>
      </w:r>
      <w:r w:rsidRPr="003E1FA2">
        <w:rPr>
          <w:rFonts w:ascii="Times New Roman" w:hAnsi="Times New Roman"/>
          <w:sz w:val="26"/>
          <w:szCs w:val="26"/>
        </w:rPr>
        <w:t>20</w:t>
      </w:r>
      <w:r w:rsidR="003E1FA2" w:rsidRPr="003E1FA2">
        <w:rPr>
          <w:rFonts w:ascii="Times New Roman" w:hAnsi="Times New Roman"/>
          <w:sz w:val="26"/>
          <w:szCs w:val="26"/>
        </w:rPr>
        <w:t>.</w:t>
      </w:r>
    </w:p>
    <w:p w:rsidR="003E1FA2" w:rsidRPr="003E1FA2" w:rsidRDefault="003E1FA2" w:rsidP="003E1FA2">
      <w:pPr>
        <w:jc w:val="both"/>
        <w:rPr>
          <w:rFonts w:ascii="Times New Roman" w:hAnsi="Times New Roman"/>
          <w:sz w:val="26"/>
          <w:szCs w:val="26"/>
        </w:rPr>
      </w:pPr>
    </w:p>
    <w:p w:rsidR="002F143C" w:rsidRPr="003E1FA2" w:rsidRDefault="00EC1927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>Vereador Dr. Edson</w:t>
      </w:r>
    </w:p>
    <w:p w:rsidR="002F143C" w:rsidRPr="003E1FA2" w:rsidRDefault="00EC1927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 xml:space="preserve">- Nº 58/2020 </w:t>
      </w:r>
      <w:r w:rsidR="003E1FA2" w:rsidRPr="003E1FA2">
        <w:rPr>
          <w:rFonts w:ascii="Times New Roman" w:hAnsi="Times New Roman"/>
          <w:sz w:val="26"/>
          <w:szCs w:val="26"/>
        </w:rPr>
        <w:t xml:space="preserve">Requer </w:t>
      </w:r>
      <w:r w:rsidRPr="003E1FA2">
        <w:rPr>
          <w:rFonts w:ascii="Times New Roman" w:hAnsi="Times New Roman"/>
          <w:sz w:val="26"/>
          <w:szCs w:val="26"/>
        </w:rPr>
        <w:t>informações sobre a instalação de leitos na UTI do Hospital</w:t>
      </w:r>
      <w:r w:rsidRPr="003E1FA2">
        <w:rPr>
          <w:rFonts w:ascii="Times New Roman" w:hAnsi="Times New Roman"/>
          <w:sz w:val="26"/>
          <w:szCs w:val="26"/>
        </w:rPr>
        <w:t xml:space="preserve"> das Clínicas Samuel Libânio, diante da pandemia provocada pelo COVID-19.</w:t>
      </w:r>
    </w:p>
    <w:p w:rsidR="002F143C" w:rsidRPr="003E1FA2" w:rsidRDefault="00EC1927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>- Nº 59/2020 Requer informações, em regime de urgência, sobre o convênio realizado entre a Prefeitura Municipal de Santa Rita do Sapucaí/MG e a Prefeitura Municipal de Pouso Alegre/M</w:t>
      </w:r>
      <w:r w:rsidRPr="003E1FA2">
        <w:rPr>
          <w:rFonts w:ascii="Times New Roman" w:hAnsi="Times New Roman"/>
          <w:sz w:val="26"/>
          <w:szCs w:val="26"/>
        </w:rPr>
        <w:t>G, no que se refere aos equipamentos hospitalares trazidos ao Hospital das Clínicas Samuel Libânio.</w:t>
      </w:r>
    </w:p>
    <w:p w:rsidR="002F143C" w:rsidRPr="003E1FA2" w:rsidRDefault="00EC1927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>- Nº 60/2020 Requer informações sobre as compras que estão sendo realizadas neste período de pandemia, em regime de urgência.</w:t>
      </w:r>
    </w:p>
    <w:p w:rsidR="003E1FA2" w:rsidRPr="003E1FA2" w:rsidRDefault="003E1FA2" w:rsidP="003E1FA2">
      <w:pPr>
        <w:jc w:val="both"/>
        <w:rPr>
          <w:rFonts w:ascii="Times New Roman" w:hAnsi="Times New Roman"/>
          <w:sz w:val="26"/>
          <w:szCs w:val="26"/>
        </w:rPr>
      </w:pPr>
    </w:p>
    <w:p w:rsidR="002F143C" w:rsidRPr="003E1FA2" w:rsidRDefault="00EC1927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 xml:space="preserve">Mesa Diretora </w:t>
      </w:r>
    </w:p>
    <w:p w:rsidR="002F143C" w:rsidRPr="003E1FA2" w:rsidRDefault="00EC1927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>-</w:t>
      </w:r>
      <w:r w:rsidRPr="003E1FA2">
        <w:rPr>
          <w:rFonts w:ascii="Times New Roman" w:hAnsi="Times New Roman"/>
          <w:sz w:val="26"/>
          <w:szCs w:val="26"/>
        </w:rPr>
        <w:t xml:space="preserve"> Nº 56/2020 Requer única discussão e votação para o Projeto de Lei nº 7574/2020.</w:t>
      </w:r>
    </w:p>
    <w:p w:rsidR="002F143C" w:rsidRPr="003E1FA2" w:rsidRDefault="00EC1927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>- Nº 57/2020 Requer única discussão e votação para o Projeto de Lei nº 7575/2020.</w:t>
      </w:r>
    </w:p>
    <w:p w:rsidR="007C3CF2" w:rsidRPr="003E1FA2" w:rsidRDefault="007C3CF2" w:rsidP="003E1FA2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3E1FA2" w:rsidRPr="003E1FA2" w:rsidRDefault="003E1FA2" w:rsidP="003E1FA2">
      <w:pPr>
        <w:jc w:val="both"/>
        <w:rPr>
          <w:rFonts w:ascii="Times New Roman" w:hAnsi="Times New Roman"/>
          <w:sz w:val="26"/>
          <w:szCs w:val="26"/>
        </w:rPr>
      </w:pPr>
    </w:p>
    <w:p w:rsidR="003E1FA2" w:rsidRPr="003E1FA2" w:rsidRDefault="003E1FA2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>OFÍCIOS</w:t>
      </w:r>
    </w:p>
    <w:p w:rsidR="003E1FA2" w:rsidRPr="003E1FA2" w:rsidRDefault="003E1FA2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>- Ofício nº 78/20 encaminhado pelo Ver. Bruno Dias comunicando sua desfiliação do PR e sua filiação ao Partido Democrata - DEM.</w:t>
      </w:r>
    </w:p>
    <w:p w:rsidR="003E1FA2" w:rsidRPr="003E1FA2" w:rsidRDefault="003E1FA2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>- Ofício nº 36/2020 encaminhado pelo Ver. Arlindo Motta Paes justificando sua ausência na Sessão Ordinária de 07/04/2020.</w:t>
      </w:r>
    </w:p>
    <w:p w:rsidR="003E1FA2" w:rsidRPr="003E1FA2" w:rsidRDefault="003E1FA2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lastRenderedPageBreak/>
        <w:t>- Ofício nº 24/20 do Ver. Dionísio Pereira comunicando sua saída do PR e sua filiação ao Democratas - DEM.</w:t>
      </w:r>
    </w:p>
    <w:p w:rsidR="003E1FA2" w:rsidRPr="003E1FA2" w:rsidRDefault="003E1FA2" w:rsidP="003E1FA2">
      <w:pPr>
        <w:jc w:val="both"/>
        <w:rPr>
          <w:rFonts w:ascii="Times New Roman" w:hAnsi="Times New Roman"/>
          <w:sz w:val="26"/>
          <w:szCs w:val="26"/>
        </w:rPr>
      </w:pPr>
      <w:r w:rsidRPr="003E1FA2">
        <w:rPr>
          <w:rFonts w:ascii="Times New Roman" w:hAnsi="Times New Roman"/>
          <w:sz w:val="26"/>
          <w:szCs w:val="26"/>
        </w:rPr>
        <w:t>- Ofícios nº 25, 26 e 27/2020 encaminhados pelo Ver. Dr. Edson solicitando certidões de não utilização de diárias de viagem, de não utilização da linha telefônica e aparelho celular e de não utilização do carro e motorista disponibilizado pela Câmara Municipal.</w:t>
      </w:r>
    </w:p>
    <w:p w:rsidR="007739F1" w:rsidRPr="003E1FA2" w:rsidRDefault="007739F1" w:rsidP="007C3CF2">
      <w:pPr>
        <w:rPr>
          <w:szCs w:val="24"/>
        </w:rPr>
      </w:pPr>
      <w:bookmarkStart w:id="0" w:name="_GoBack"/>
      <w:bookmarkEnd w:id="0"/>
    </w:p>
    <w:sectPr w:rsidR="007739F1" w:rsidRPr="003E1FA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927" w:rsidRDefault="00EC1927" w:rsidP="00D30C58">
      <w:pPr>
        <w:spacing w:after="0" w:line="240" w:lineRule="auto"/>
      </w:pPr>
      <w:r>
        <w:separator/>
      </w:r>
    </w:p>
  </w:endnote>
  <w:endnote w:type="continuationSeparator" w:id="0">
    <w:p w:rsidR="00EC1927" w:rsidRDefault="00EC192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C192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927" w:rsidRDefault="00EC1927" w:rsidP="00D30C58">
      <w:pPr>
        <w:spacing w:after="0" w:line="240" w:lineRule="auto"/>
      </w:pPr>
      <w:r>
        <w:separator/>
      </w:r>
    </w:p>
  </w:footnote>
  <w:footnote w:type="continuationSeparator" w:id="0">
    <w:p w:rsidR="00EC1927" w:rsidRDefault="00EC192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EC1927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43C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1FA2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1927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E6E5B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E80D1B-87D1-44A6-8CF5-DA61C666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2020-04-22T19:40:00Z</cp:lastPrinted>
  <dcterms:created xsi:type="dcterms:W3CDTF">2018-01-17T16:40:00Z</dcterms:created>
  <dcterms:modified xsi:type="dcterms:W3CDTF">2020-04-22T19:40:00Z</dcterms:modified>
</cp:coreProperties>
</file>