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recapeamento asfáltico  Rua Luiz Carlos Vilela, no bairro Shangrilá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grande número de moradores que pedem, junto a este Vereador, a melhoria do asfalto já deteriorado devido a ação 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