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Avenida Alberto de Barros Cobra, no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carece de limpeza em seu mais amplo sentido devido às condições que se encontra. Por ser área residencial o acúmulo de mato e lixo acarreta diminuição na qualidade de vida dos moradores da região, trazendo problemas como bichos.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