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extrema urgência,  ao setor responsável da Administração Pública, a reforma do telhado no  terminal Rodoviário da cidade.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telhado do local esta em estado precário de conservação, e com isto   temos grandes quantidades de goteiras. O objetivo dessa solicitação é oferecer segurança, conforto e comodidade aos usuários do Terminal Rodoviário.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