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tapa-buracos, na entrada dos ônibus no Terminal Rodoviário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motorista e os usuários dessa via, vêm encontrando dificuldades de manobras para entrar no estacionamento do terminal, e o objetivo dessa solicitação é que seja realizada com urgência esta operação tapa-buracos, porque devido as chuvas a via encontra-se bem deteriorada, e isto vem causando inúmeros transtornos aos motoristas e usuários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