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e/ou colocação de fresa asfáltica na Avenida 01, localizada entre os bairros Jardim São Fernando e Caiçara, que liga à BR-459 (entrada da Bloquel).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estrada/avenida reclamam das condições da via, o que causa dificuldades de tráfego de carros, caminhões e pedestres, principalmente nos períodos de chuva, quando utilizam a via para ir para os trechos rurais próximos, de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