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um estudo de viabilidade para construção de redutores de velocidade na entrada do bairro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da Cava, reclamam da alta velocidade dos veículos que por ali passam, causando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