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25" w:rsidRPr="006C27E4" w:rsidRDefault="00895125" w:rsidP="00895125">
      <w:pPr>
        <w:pStyle w:val="SemEspaamento"/>
        <w:jc w:val="center"/>
        <w:rPr>
          <w:rFonts w:ascii="Times New Roman" w:hAnsi="Times New Roman"/>
          <w:b/>
          <w:sz w:val="23"/>
          <w:szCs w:val="23"/>
        </w:rPr>
      </w:pPr>
      <w:r w:rsidRPr="006C27E4">
        <w:rPr>
          <w:rFonts w:ascii="Times New Roman" w:hAnsi="Times New Roman"/>
          <w:b/>
          <w:sz w:val="23"/>
          <w:szCs w:val="23"/>
        </w:rPr>
        <w:t>PROJETO DE LEI Nº 1067 /</w:t>
      </w:r>
      <w:r w:rsidRPr="006C27E4">
        <w:rPr>
          <w:rFonts w:ascii="Times New Roman" w:hAnsi="Times New Roman"/>
          <w:b/>
          <w:sz w:val="23"/>
          <w:szCs w:val="23"/>
        </w:rPr>
        <w:t xml:space="preserve"> 2020</w:t>
      </w:r>
    </w:p>
    <w:p w:rsidR="00895125" w:rsidRPr="006C27E4" w:rsidRDefault="00895125" w:rsidP="00895125">
      <w:pPr>
        <w:pStyle w:val="SemEspaamento"/>
        <w:rPr>
          <w:rFonts w:ascii="Times New Roman" w:hAnsi="Times New Roman"/>
          <w:b/>
          <w:sz w:val="23"/>
          <w:szCs w:val="23"/>
        </w:rPr>
      </w:pPr>
    </w:p>
    <w:p w:rsidR="00895125" w:rsidRPr="006C27E4" w:rsidRDefault="00895125" w:rsidP="00895125">
      <w:pPr>
        <w:pStyle w:val="SemEspaamento"/>
        <w:ind w:left="5103"/>
        <w:jc w:val="both"/>
        <w:rPr>
          <w:rFonts w:ascii="Times New Roman" w:hAnsi="Times New Roman"/>
          <w:b/>
          <w:sz w:val="23"/>
          <w:szCs w:val="23"/>
        </w:rPr>
      </w:pPr>
      <w:r w:rsidRPr="006C27E4">
        <w:rPr>
          <w:rFonts w:ascii="Times New Roman" w:hAnsi="Times New Roman"/>
          <w:b/>
          <w:sz w:val="23"/>
          <w:szCs w:val="23"/>
        </w:rPr>
        <w:t>AUTORIZA O CHEFE DO PODER EXECUTIVO A INSTITUIR O PROGRAMA PRIMEIRA INFÂNCIA – CRIANÇA FELIZ E A CONT</w:t>
      </w:r>
      <w:bookmarkStart w:id="0" w:name="_GoBack"/>
      <w:bookmarkEnd w:id="0"/>
      <w:r w:rsidRPr="006C27E4">
        <w:rPr>
          <w:rFonts w:ascii="Times New Roman" w:hAnsi="Times New Roman"/>
          <w:b/>
          <w:sz w:val="23"/>
          <w:szCs w:val="23"/>
        </w:rPr>
        <w:t>RATAÇÃO TEMPORÁRIA DE PROFISSIONAIS PARA ATENDER AO PROGRAMA E DÁ OUTRAS PROVIDÊNCIAS.</w:t>
      </w:r>
    </w:p>
    <w:p w:rsidR="00895125" w:rsidRPr="006C27E4" w:rsidRDefault="00895125" w:rsidP="00895125">
      <w:pPr>
        <w:pStyle w:val="SemEspaamento"/>
        <w:ind w:firstLine="5103"/>
        <w:rPr>
          <w:rFonts w:ascii="Times New Roman" w:hAnsi="Times New Roman"/>
          <w:b/>
          <w:bCs/>
          <w:sz w:val="23"/>
          <w:szCs w:val="23"/>
        </w:rPr>
      </w:pPr>
    </w:p>
    <w:p w:rsidR="00895125" w:rsidRPr="006C27E4" w:rsidRDefault="00895125" w:rsidP="00895125">
      <w:pPr>
        <w:pStyle w:val="SemEspaamento"/>
        <w:ind w:firstLine="5103"/>
        <w:rPr>
          <w:rFonts w:ascii="Times New Roman" w:hAnsi="Times New Roman"/>
          <w:b/>
          <w:bCs/>
          <w:sz w:val="20"/>
          <w:szCs w:val="20"/>
        </w:rPr>
      </w:pPr>
      <w:r w:rsidRPr="006C27E4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895125" w:rsidRPr="00895125" w:rsidRDefault="00895125" w:rsidP="00895125">
      <w:pPr>
        <w:pStyle w:val="SemEspaamento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color w:val="212529"/>
          <w:sz w:val="23"/>
          <w:szCs w:val="23"/>
          <w:shd w:val="clear" w:color="auto" w:fill="FFFFFF"/>
        </w:rPr>
        <w:t>A Câmara Municipal de Pouso Alegre, Estado de Minas Gerais, aprova e o Chefe do Poder Executivo sanciona e promulga a seguinte lei: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Art.</w:t>
      </w:r>
      <w:r w:rsidRPr="00895125">
        <w:rPr>
          <w:rFonts w:ascii="Times New Roman" w:hAnsi="Times New Roman"/>
          <w:b/>
          <w:sz w:val="23"/>
          <w:szCs w:val="23"/>
        </w:rPr>
        <w:t xml:space="preserve"> </w:t>
      </w:r>
      <w:r w:rsidRPr="00895125">
        <w:rPr>
          <w:rFonts w:ascii="Times New Roman" w:hAnsi="Times New Roman"/>
          <w:b/>
          <w:sz w:val="23"/>
          <w:szCs w:val="23"/>
        </w:rPr>
        <w:t>1º</w:t>
      </w:r>
      <w:r w:rsidRPr="00895125">
        <w:rPr>
          <w:rFonts w:ascii="Times New Roman" w:hAnsi="Times New Roman"/>
          <w:sz w:val="23"/>
          <w:szCs w:val="23"/>
        </w:rPr>
        <w:t xml:space="preserve"> Fica instituído em âmbito municipal o Programa Primeira Infância no Sistema Único de Assistência Social (SUAS), correspondente à participação no Programa Criança Feliz, pela Secretaria Municipal de Políticas Sociais, possuindo os seguintes objetivos: 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 – </w:t>
      </w:r>
      <w:proofErr w:type="gramStart"/>
      <w:r w:rsidRPr="00895125">
        <w:rPr>
          <w:rFonts w:ascii="Times New Roman" w:hAnsi="Times New Roman"/>
          <w:sz w:val="23"/>
          <w:szCs w:val="23"/>
        </w:rPr>
        <w:t>qualificar e incentivar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o atendimento e o acompanhamento nos serviços </w:t>
      </w:r>
      <w:proofErr w:type="spellStart"/>
      <w:r w:rsidRPr="00895125">
        <w:rPr>
          <w:rFonts w:ascii="Times New Roman" w:hAnsi="Times New Roman"/>
          <w:sz w:val="23"/>
          <w:szCs w:val="23"/>
        </w:rPr>
        <w:t>socioassistenciais</w:t>
      </w:r>
      <w:proofErr w:type="spellEnd"/>
      <w:r w:rsidRPr="00895125">
        <w:rPr>
          <w:rFonts w:ascii="Times New Roman" w:hAnsi="Times New Roman"/>
          <w:sz w:val="23"/>
          <w:szCs w:val="23"/>
        </w:rPr>
        <w:t xml:space="preserve"> para famílias com gestantes e criança na primeira infância beneficiárias do Programa Bolsa Família – PBF e Benefício de Prestação Continuada – BPC;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II – </w:t>
      </w:r>
      <w:proofErr w:type="gramStart"/>
      <w:r w:rsidRPr="00895125">
        <w:rPr>
          <w:rFonts w:ascii="Times New Roman" w:hAnsi="Times New Roman"/>
          <w:sz w:val="23"/>
          <w:szCs w:val="23"/>
        </w:rPr>
        <w:t>apoiar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as famílias com gestantes e crianças na primeira infância no exercício da função protetiva e ampliar acessos a serviços e direitos;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>III – estimular o desenvolvimento integral das crianças na primeira infância, sem situação de vulnerabilidade e risco social, fortalecendo vín</w:t>
      </w:r>
      <w:r>
        <w:rPr>
          <w:rFonts w:ascii="Times New Roman" w:hAnsi="Times New Roman"/>
          <w:sz w:val="23"/>
          <w:szCs w:val="23"/>
        </w:rPr>
        <w:t>culos familiares e comunitários;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IV – </w:t>
      </w:r>
      <w:proofErr w:type="gramStart"/>
      <w:r w:rsidRPr="00895125">
        <w:rPr>
          <w:rFonts w:ascii="Times New Roman" w:hAnsi="Times New Roman"/>
          <w:sz w:val="23"/>
          <w:szCs w:val="23"/>
        </w:rPr>
        <w:t>fortalecer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a presença da assistência social nos territórios e a perspectiva da proteção proativa e da prevenção de situações de fragilização de vínculos, de isolamentos e de situações de risco pessoal e social;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V – </w:t>
      </w:r>
      <w:proofErr w:type="gramStart"/>
      <w:r w:rsidRPr="00895125">
        <w:rPr>
          <w:rFonts w:ascii="Times New Roman" w:hAnsi="Times New Roman"/>
          <w:sz w:val="23"/>
          <w:szCs w:val="23"/>
        </w:rPr>
        <w:t>desenvolver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ações de capacitação e educação permanente que abordem especificidades, cuidados e atenções a gestantes, crianças na primeira infância e suas famílias, respeitando todas as formas de organização familiar;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VI – </w:t>
      </w:r>
      <w:proofErr w:type="gramStart"/>
      <w:r w:rsidRPr="00895125">
        <w:rPr>
          <w:rFonts w:ascii="Times New Roman" w:hAnsi="Times New Roman"/>
          <w:sz w:val="23"/>
          <w:szCs w:val="23"/>
        </w:rPr>
        <w:t>potencializar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a perspectiva de complementaridade e da integração entre serviços, programas e benefícios </w:t>
      </w:r>
      <w:proofErr w:type="spellStart"/>
      <w:r w:rsidRPr="00895125">
        <w:rPr>
          <w:rFonts w:ascii="Times New Roman" w:hAnsi="Times New Roman"/>
          <w:sz w:val="23"/>
          <w:szCs w:val="23"/>
        </w:rPr>
        <w:t>socioassistenciais</w:t>
      </w:r>
      <w:proofErr w:type="spellEnd"/>
      <w:r w:rsidRPr="00895125">
        <w:rPr>
          <w:rFonts w:ascii="Times New Roman" w:hAnsi="Times New Roman"/>
          <w:sz w:val="23"/>
          <w:szCs w:val="23"/>
        </w:rPr>
        <w:t>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VII – fortalecer a articulação </w:t>
      </w:r>
      <w:proofErr w:type="spellStart"/>
      <w:r w:rsidRPr="00895125">
        <w:rPr>
          <w:rFonts w:ascii="Times New Roman" w:hAnsi="Times New Roman"/>
          <w:sz w:val="23"/>
          <w:szCs w:val="23"/>
        </w:rPr>
        <w:t>intersetorial</w:t>
      </w:r>
      <w:proofErr w:type="spellEnd"/>
      <w:r w:rsidRPr="00895125">
        <w:rPr>
          <w:rFonts w:ascii="Times New Roman" w:hAnsi="Times New Roman"/>
          <w:sz w:val="23"/>
          <w:szCs w:val="23"/>
        </w:rPr>
        <w:t xml:space="preserve"> com vistas ao desenvolvimento integral das crianças na primeira infância e o apoio a gestantes e suas famílias.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Parágrafo único</w:t>
      </w:r>
      <w:r w:rsidRPr="00895125">
        <w:rPr>
          <w:rFonts w:ascii="Times New Roman" w:hAnsi="Times New Roman"/>
          <w:sz w:val="23"/>
          <w:szCs w:val="23"/>
        </w:rPr>
        <w:t>.</w:t>
      </w:r>
      <w:r w:rsidRPr="00895125">
        <w:rPr>
          <w:rFonts w:ascii="Times New Roman" w:hAnsi="Times New Roman"/>
          <w:sz w:val="23"/>
          <w:szCs w:val="23"/>
        </w:rPr>
        <w:t xml:space="preserve"> Considera-se primeira infância o período que abrange os primeiros 06 (seis) anos completos ou os 72 (setenta e dois) meses de vida da criança.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Art.</w:t>
      </w:r>
      <w:r w:rsidRPr="00895125">
        <w:rPr>
          <w:rFonts w:ascii="Times New Roman" w:hAnsi="Times New Roman"/>
          <w:b/>
          <w:sz w:val="23"/>
          <w:szCs w:val="23"/>
        </w:rPr>
        <w:t xml:space="preserve"> </w:t>
      </w:r>
      <w:r w:rsidRPr="00895125">
        <w:rPr>
          <w:rFonts w:ascii="Times New Roman" w:hAnsi="Times New Roman"/>
          <w:b/>
          <w:sz w:val="23"/>
          <w:szCs w:val="23"/>
        </w:rPr>
        <w:t>2º</w:t>
      </w:r>
      <w:r w:rsidRPr="00895125">
        <w:rPr>
          <w:rFonts w:ascii="Times New Roman" w:hAnsi="Times New Roman"/>
          <w:sz w:val="23"/>
          <w:szCs w:val="23"/>
        </w:rPr>
        <w:t xml:space="preserve"> O Programa Primeira Infância no SUAS tem como público famílias com gestantes e crianças na primeira infância, em situação de vulnerabilidade e risco pessoal e social, priorizando-se: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 – </w:t>
      </w:r>
      <w:proofErr w:type="gramStart"/>
      <w:r w:rsidRPr="00895125">
        <w:rPr>
          <w:rFonts w:ascii="Times New Roman" w:hAnsi="Times New Roman"/>
          <w:sz w:val="23"/>
          <w:szCs w:val="23"/>
        </w:rPr>
        <w:t>famílias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com: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a) g</w:t>
      </w:r>
      <w:r w:rsidRPr="00895125">
        <w:rPr>
          <w:rFonts w:ascii="Times New Roman" w:hAnsi="Times New Roman"/>
          <w:sz w:val="23"/>
          <w:szCs w:val="23"/>
        </w:rPr>
        <w:t>estantes e crianças de até 36 (trinta e seis) meses beneficiárias do PBF;</w:t>
      </w:r>
    </w:p>
    <w:p w:rsid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b) c</w:t>
      </w:r>
      <w:r w:rsidRPr="00895125">
        <w:rPr>
          <w:rFonts w:ascii="Times New Roman" w:hAnsi="Times New Roman"/>
          <w:sz w:val="23"/>
          <w:szCs w:val="23"/>
        </w:rPr>
        <w:t>rianças de até 72 (setenta e doi</w:t>
      </w:r>
      <w:r>
        <w:rPr>
          <w:rFonts w:ascii="Times New Roman" w:hAnsi="Times New Roman"/>
          <w:sz w:val="23"/>
          <w:szCs w:val="23"/>
        </w:rPr>
        <w:t>s) meses beneficiárias do BPC.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II – </w:t>
      </w:r>
      <w:proofErr w:type="gramStart"/>
      <w:r w:rsidRPr="00895125">
        <w:rPr>
          <w:rFonts w:ascii="Times New Roman" w:hAnsi="Times New Roman"/>
          <w:sz w:val="23"/>
          <w:szCs w:val="23"/>
        </w:rPr>
        <w:t>crianças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de até 72 (setenta e dois) meses afastadas do convívio familiar em razão da aplicação de medida protetiva prevista nos incisos VII e VIII do artigo 101, da Lei n° 8.069 de 13 de julho de 1990.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Art.</w:t>
      </w:r>
      <w:r w:rsidRPr="00895125">
        <w:rPr>
          <w:rFonts w:ascii="Times New Roman" w:hAnsi="Times New Roman"/>
          <w:b/>
          <w:sz w:val="23"/>
          <w:szCs w:val="23"/>
        </w:rPr>
        <w:t xml:space="preserve"> </w:t>
      </w:r>
      <w:r w:rsidRPr="00895125">
        <w:rPr>
          <w:rFonts w:ascii="Times New Roman" w:hAnsi="Times New Roman"/>
          <w:b/>
          <w:sz w:val="23"/>
          <w:szCs w:val="23"/>
        </w:rPr>
        <w:t>3º</w:t>
      </w:r>
      <w:r w:rsidRPr="00895125">
        <w:rPr>
          <w:rFonts w:ascii="Times New Roman" w:hAnsi="Times New Roman"/>
          <w:sz w:val="23"/>
          <w:szCs w:val="23"/>
        </w:rPr>
        <w:t xml:space="preserve"> Para a consecução dos objetivos do Programa Primeira Infância no SUAS tem-se como principais ações: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 – </w:t>
      </w:r>
      <w:proofErr w:type="gramStart"/>
      <w:r w:rsidRPr="00895125">
        <w:rPr>
          <w:rFonts w:ascii="Times New Roman" w:hAnsi="Times New Roman"/>
          <w:sz w:val="23"/>
          <w:szCs w:val="23"/>
        </w:rPr>
        <w:t>visitas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domiciliares;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II – </w:t>
      </w:r>
      <w:proofErr w:type="gramStart"/>
      <w:r w:rsidRPr="00895125">
        <w:rPr>
          <w:rFonts w:ascii="Times New Roman" w:hAnsi="Times New Roman"/>
          <w:sz w:val="23"/>
          <w:szCs w:val="23"/>
        </w:rPr>
        <w:t>qualificação</w:t>
      </w:r>
      <w:proofErr w:type="gramEnd"/>
      <w:r w:rsidRPr="00895125">
        <w:rPr>
          <w:rFonts w:ascii="Times New Roman" w:hAnsi="Times New Roman"/>
          <w:sz w:val="23"/>
          <w:szCs w:val="23"/>
        </w:rPr>
        <w:t xml:space="preserve"> da oferta dos serviços </w:t>
      </w:r>
      <w:proofErr w:type="spellStart"/>
      <w:r w:rsidRPr="00895125">
        <w:rPr>
          <w:rFonts w:ascii="Times New Roman" w:hAnsi="Times New Roman"/>
          <w:sz w:val="23"/>
          <w:szCs w:val="23"/>
        </w:rPr>
        <w:t>socioassistenciais</w:t>
      </w:r>
      <w:proofErr w:type="spellEnd"/>
      <w:r w:rsidRPr="00895125">
        <w:rPr>
          <w:rFonts w:ascii="Times New Roman" w:hAnsi="Times New Roman"/>
          <w:sz w:val="23"/>
          <w:szCs w:val="23"/>
        </w:rPr>
        <w:t xml:space="preserve"> e fortalecimento da articulação da rede </w:t>
      </w:r>
      <w:proofErr w:type="spellStart"/>
      <w:r w:rsidRPr="00895125">
        <w:rPr>
          <w:rFonts w:ascii="Times New Roman" w:hAnsi="Times New Roman"/>
          <w:sz w:val="23"/>
          <w:szCs w:val="23"/>
        </w:rPr>
        <w:t>socioassistencial</w:t>
      </w:r>
      <w:proofErr w:type="spellEnd"/>
      <w:r w:rsidRPr="00895125">
        <w:rPr>
          <w:rFonts w:ascii="Times New Roman" w:hAnsi="Times New Roman"/>
          <w:sz w:val="23"/>
          <w:szCs w:val="23"/>
        </w:rPr>
        <w:t>, visando assegurar a complementaridade das ofertas no âmbito do SUAS, dentre outras;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III – fortalecimento da </w:t>
      </w:r>
      <w:proofErr w:type="spellStart"/>
      <w:r w:rsidRPr="00895125">
        <w:rPr>
          <w:rFonts w:ascii="Times New Roman" w:hAnsi="Times New Roman"/>
          <w:sz w:val="23"/>
          <w:szCs w:val="23"/>
        </w:rPr>
        <w:t>intersetorialidade</w:t>
      </w:r>
      <w:proofErr w:type="spellEnd"/>
      <w:r w:rsidRPr="00895125">
        <w:rPr>
          <w:rFonts w:ascii="Times New Roman" w:hAnsi="Times New Roman"/>
          <w:sz w:val="23"/>
          <w:szCs w:val="23"/>
        </w:rPr>
        <w:t xml:space="preserve"> nos territórios entre as políticas públicas setoriais, em especial da assistência social, saúde e educação, e com Sistema de Justiça e de Garantia de Direitos;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IV – </w:t>
      </w:r>
      <w:proofErr w:type="gramStart"/>
      <w:r w:rsidRPr="00895125">
        <w:rPr>
          <w:rFonts w:ascii="Times New Roman" w:hAnsi="Times New Roman"/>
          <w:sz w:val="23"/>
          <w:szCs w:val="23"/>
        </w:rPr>
        <w:t>mobilização</w:t>
      </w:r>
      <w:proofErr w:type="gramEnd"/>
      <w:r w:rsidRPr="00895125">
        <w:rPr>
          <w:rFonts w:ascii="Times New Roman" w:hAnsi="Times New Roman"/>
          <w:sz w:val="23"/>
          <w:szCs w:val="23"/>
        </w:rPr>
        <w:t>, educação permanente, capacitação e apoio técnico.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Parágrafo único</w:t>
      </w:r>
      <w:r w:rsidRPr="00895125">
        <w:rPr>
          <w:rFonts w:ascii="Times New Roman" w:hAnsi="Times New Roman"/>
          <w:sz w:val="23"/>
          <w:szCs w:val="23"/>
        </w:rPr>
        <w:t>.</w:t>
      </w:r>
      <w:r w:rsidRPr="00895125">
        <w:rPr>
          <w:rFonts w:ascii="Times New Roman" w:hAnsi="Times New Roman"/>
          <w:sz w:val="23"/>
          <w:szCs w:val="23"/>
        </w:rPr>
        <w:t xml:space="preserve"> As ações do Programa Primeira Infância serão desenvolvidas de forma integrada, observando-se as competências dos entes federados e a articulação </w:t>
      </w:r>
      <w:proofErr w:type="spellStart"/>
      <w:r w:rsidRPr="00895125">
        <w:rPr>
          <w:rFonts w:ascii="Times New Roman" w:hAnsi="Times New Roman"/>
          <w:sz w:val="23"/>
          <w:szCs w:val="23"/>
        </w:rPr>
        <w:t>intersetorial</w:t>
      </w:r>
      <w:proofErr w:type="spellEnd"/>
      <w:r w:rsidRPr="00895125">
        <w:rPr>
          <w:rFonts w:ascii="Times New Roman" w:hAnsi="Times New Roman"/>
          <w:sz w:val="23"/>
          <w:szCs w:val="23"/>
        </w:rPr>
        <w:t>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Art. 4º</w:t>
      </w:r>
      <w:r w:rsidRPr="00895125">
        <w:rPr>
          <w:rFonts w:ascii="Times New Roman" w:hAnsi="Times New Roman"/>
          <w:sz w:val="23"/>
          <w:szCs w:val="23"/>
        </w:rPr>
        <w:t xml:space="preserve"> Para atender a demanda do Programa Primeira Infância, fica autorizado o Poder Executivo Municipal contratar os profissionais previstos no Anexo I desta lei.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sz w:val="23"/>
          <w:szCs w:val="23"/>
        </w:rPr>
        <w:t xml:space="preserve"> 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Art. 5º</w:t>
      </w:r>
      <w:r w:rsidRPr="00895125">
        <w:rPr>
          <w:rFonts w:ascii="Times New Roman" w:hAnsi="Times New Roman"/>
          <w:sz w:val="23"/>
          <w:szCs w:val="23"/>
        </w:rPr>
        <w:t xml:space="preserve"> As despesas do Programa Primeira Infância no SUAS – Criança Feliz serão </w:t>
      </w:r>
      <w:proofErr w:type="spellStart"/>
      <w:r w:rsidRPr="00895125">
        <w:rPr>
          <w:rFonts w:ascii="Times New Roman" w:hAnsi="Times New Roman"/>
          <w:sz w:val="23"/>
          <w:szCs w:val="23"/>
        </w:rPr>
        <w:t>cofinanciadas</w:t>
      </w:r>
      <w:proofErr w:type="spellEnd"/>
      <w:r w:rsidRPr="00895125">
        <w:rPr>
          <w:rFonts w:ascii="Times New Roman" w:hAnsi="Times New Roman"/>
          <w:sz w:val="23"/>
          <w:szCs w:val="23"/>
        </w:rPr>
        <w:t xml:space="preserve"> por repasse do Governo Federal, mediante </w:t>
      </w:r>
      <w:proofErr w:type="spellStart"/>
      <w:r w:rsidRPr="00895125">
        <w:rPr>
          <w:rFonts w:ascii="Times New Roman" w:hAnsi="Times New Roman"/>
          <w:sz w:val="23"/>
          <w:szCs w:val="23"/>
        </w:rPr>
        <w:t>pactuação</w:t>
      </w:r>
      <w:proofErr w:type="spellEnd"/>
      <w:r w:rsidRPr="00895125">
        <w:rPr>
          <w:rFonts w:ascii="Times New Roman" w:hAnsi="Times New Roman"/>
          <w:sz w:val="23"/>
          <w:szCs w:val="23"/>
        </w:rPr>
        <w:t xml:space="preserve"> por Termo de Adesão ao programa diretamente ao Fundo Municipal de Assistência Social.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Art. 6º</w:t>
      </w:r>
      <w:r w:rsidRPr="00895125">
        <w:rPr>
          <w:rFonts w:ascii="Times New Roman" w:hAnsi="Times New Roman"/>
          <w:sz w:val="23"/>
          <w:szCs w:val="23"/>
        </w:rPr>
        <w:t xml:space="preserve"> Fica autorizada a Secretaria Municipal de Gestão de Pessoas à realização de Processo Seletivo Simplificado para preenchimentos dos cargos previstos no Anexo I.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§ 1º</w:t>
      </w:r>
      <w:r w:rsidRPr="00895125">
        <w:rPr>
          <w:rFonts w:ascii="Times New Roman" w:hAnsi="Times New Roman"/>
          <w:sz w:val="23"/>
          <w:szCs w:val="23"/>
        </w:rPr>
        <w:t xml:space="preserve"> Os cargos que dispõe esta Lei serão de caráter temporário, tendo o contrato de trabalho vigência de 12 (doze) meses, podendo ser prorrogado por igual período.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§ 2º</w:t>
      </w:r>
      <w:r w:rsidRPr="00895125">
        <w:rPr>
          <w:rFonts w:ascii="Times New Roman" w:hAnsi="Times New Roman"/>
          <w:sz w:val="23"/>
          <w:szCs w:val="23"/>
        </w:rPr>
        <w:t xml:space="preserve"> Ao findar o prazo determinado no parágrafo anterior, um novo processo seletivo será realizado, conforme interesse da Administração na repactuação ao Programa Criança Feliz.</w:t>
      </w:r>
    </w:p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895125">
        <w:rPr>
          <w:rFonts w:ascii="Times New Roman" w:hAnsi="Times New Roman"/>
          <w:b/>
          <w:sz w:val="23"/>
          <w:szCs w:val="23"/>
        </w:rPr>
        <w:t>Art. 7º</w:t>
      </w:r>
      <w:r w:rsidRPr="00895125">
        <w:rPr>
          <w:rFonts w:ascii="Times New Roman" w:hAnsi="Times New Roman"/>
          <w:sz w:val="23"/>
          <w:szCs w:val="23"/>
        </w:rPr>
        <w:t xml:space="preserve"> </w:t>
      </w:r>
      <w:r w:rsidRPr="00895125">
        <w:rPr>
          <w:rFonts w:ascii="Times New Roman" w:hAnsi="Times New Roman"/>
          <w:sz w:val="23"/>
          <w:szCs w:val="23"/>
        </w:rPr>
        <w:t>Esta Lei entra em vigor na data de sua publicação, revogadas as disposições em contrário.</w:t>
      </w:r>
    </w:p>
    <w:p w:rsid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Default="00895125" w:rsidP="00895125">
      <w:pPr>
        <w:pStyle w:val="SemEspaamen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Câmara Municipal de Pouso Alegre, 03 de março de 2020.</w:t>
      </w:r>
    </w:p>
    <w:p w:rsid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5125" w:rsidTr="00895125">
        <w:tc>
          <w:tcPr>
            <w:tcW w:w="5097" w:type="dxa"/>
          </w:tcPr>
          <w:p w:rsidR="00895125" w:rsidRDefault="00895125" w:rsidP="00895125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Rodrigo Modesto</w:t>
            </w:r>
          </w:p>
        </w:tc>
        <w:tc>
          <w:tcPr>
            <w:tcW w:w="5098" w:type="dxa"/>
          </w:tcPr>
          <w:p w:rsidR="00895125" w:rsidRDefault="00895125" w:rsidP="00895125">
            <w:pPr>
              <w:pStyle w:val="SemEspaamen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Dionísio Pereira</w:t>
            </w:r>
          </w:p>
        </w:tc>
      </w:tr>
      <w:tr w:rsidR="00895125" w:rsidTr="00895125">
        <w:tc>
          <w:tcPr>
            <w:tcW w:w="5097" w:type="dxa"/>
          </w:tcPr>
          <w:p w:rsidR="00895125" w:rsidRPr="00895125" w:rsidRDefault="00895125" w:rsidP="0089512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125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95125" w:rsidRPr="00895125" w:rsidRDefault="00895125" w:rsidP="00895125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125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895125" w:rsidRPr="00895125" w:rsidRDefault="00895125" w:rsidP="00895125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895125" w:rsidRPr="00895125" w:rsidRDefault="00895125" w:rsidP="00895125">
      <w:pPr>
        <w:pStyle w:val="SemEspaamento"/>
        <w:rPr>
          <w:rFonts w:ascii="Times New Roman" w:hAnsi="Times New Roman"/>
          <w:sz w:val="24"/>
          <w:szCs w:val="24"/>
        </w:rPr>
      </w:pPr>
    </w:p>
    <w:p w:rsidR="00895125" w:rsidRDefault="00895125" w:rsidP="0089512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NOME DOS CARGOS, VAGAS, CARGA HORÁRIA E VENCIMENTOS</w:t>
      </w: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806"/>
        <w:gridCol w:w="1486"/>
        <w:gridCol w:w="1985"/>
      </w:tblGrid>
      <w:tr w:rsidR="00895125" w:rsidTr="00D139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do Cargo</w:t>
            </w:r>
          </w:p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Vagas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Semanal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Vencimentos</w:t>
            </w:r>
          </w:p>
        </w:tc>
      </w:tr>
      <w:tr w:rsidR="00895125" w:rsidTr="00D139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 do Programa Criança Feliz</w:t>
            </w: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R$ 2.182,28</w:t>
            </w:r>
          </w:p>
        </w:tc>
      </w:tr>
      <w:tr w:rsidR="00895125" w:rsidTr="00D139F4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Visitador do Programa Criança Feliz</w:t>
            </w: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125" w:rsidRDefault="00895125" w:rsidP="00D139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R$ 1.300,00</w:t>
            </w:r>
          </w:p>
        </w:tc>
      </w:tr>
    </w:tbl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ATRIBUIÇÕES DOS CARGOS</w:t>
      </w: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125" w:rsidRDefault="00895125" w:rsidP="00895125">
      <w:pPr>
        <w:pStyle w:val="PargrafodaLista"/>
        <w:numPr>
          <w:ilvl w:val="0"/>
          <w:numId w:val="2"/>
        </w:numPr>
        <w:ind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Supervisor (40h/semanais)</w:t>
      </w: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Ao supervisor do Programa Criança Feliz compete à viabilização e realização das atividades em grupos com as famílias visitas, articulando com a rede </w:t>
      </w:r>
      <w:proofErr w:type="spellStart"/>
      <w:r>
        <w:rPr>
          <w:rFonts w:ascii="Arial" w:hAnsi="Arial" w:cs="Arial"/>
          <w:sz w:val="20"/>
          <w:szCs w:val="20"/>
        </w:rPr>
        <w:t>socioassistencial</w:t>
      </w:r>
      <w:proofErr w:type="spellEnd"/>
      <w:r>
        <w:rPr>
          <w:rFonts w:ascii="Arial" w:hAnsi="Arial" w:cs="Arial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sz w:val="20"/>
          <w:szCs w:val="20"/>
        </w:rPr>
        <w:t>intersetorial</w:t>
      </w:r>
      <w:proofErr w:type="spellEnd"/>
      <w:r>
        <w:rPr>
          <w:rFonts w:ascii="Arial" w:hAnsi="Arial" w:cs="Arial"/>
          <w:sz w:val="20"/>
          <w:szCs w:val="20"/>
        </w:rPr>
        <w:t xml:space="preserve"> para o desenvolvimento destas ações; articular encaminhamentos para inclusão das famílias nas perspectivas políticas sociais que possam atender as demandas identificadas nas visitas domiciliares; mobilização de recursos da rede e da comunidade para apoiar o trabalho dos visitadores, o desenvolvimento das crianças em atenção às demandas das famílias; levar situações complexas lacunas e outras questões operacionais para debate no Grupo Técnico, sempre que necessário melhorar a atenção às famílias. Executar e adequar atribuições às legislações e normativas inerentes ao Programa Criança Feliz.</w:t>
      </w: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5125" w:rsidRDefault="00895125" w:rsidP="00895125">
      <w:pPr>
        <w:pStyle w:val="PargrafodaLista"/>
        <w:numPr>
          <w:ilvl w:val="0"/>
          <w:numId w:val="2"/>
        </w:numPr>
        <w:ind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Visitador (40h/semanais)</w:t>
      </w:r>
    </w:p>
    <w:p w:rsidR="00895125" w:rsidRDefault="00895125" w:rsidP="008951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56250" w:rsidRDefault="00895125" w:rsidP="00895125">
      <w:pPr>
        <w:jc w:val="both"/>
      </w:pPr>
      <w:r>
        <w:rPr>
          <w:rFonts w:ascii="Arial" w:hAnsi="Arial" w:cs="Arial"/>
          <w:sz w:val="20"/>
          <w:szCs w:val="20"/>
        </w:rPr>
        <w:t>Ao visitador do Programa Criança Feliz compete visitar das famílias beneficiadas pelo programa; observar os protocolos de visitação e fazer os devidos registros das informações acerca das atividades desenvolvidas; consultar e recorrer ao supervisor demandas e situações que requeiram encaminhamentos para a rede, visando sua efetivação (como Educação, Cultura, Justiça, Saúde ou Assistência Social). Executar e adequar atribuições às legislações e normativas inerentes ao Programa Criança Feliz.</w:t>
      </w:r>
    </w:p>
    <w:sectPr w:rsidR="00D56250" w:rsidSect="00895125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E1F"/>
    <w:multiLevelType w:val="hybridMultilevel"/>
    <w:tmpl w:val="865AAC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8242C"/>
    <w:multiLevelType w:val="hybridMultilevel"/>
    <w:tmpl w:val="4A8C4C30"/>
    <w:lvl w:ilvl="0" w:tplc="4CF82F2E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25"/>
    <w:rsid w:val="006C27E4"/>
    <w:rsid w:val="00895125"/>
    <w:rsid w:val="00D5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1D36F-EE76-4A6B-ADDA-9D6C32D1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512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512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895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1</cp:revision>
  <dcterms:created xsi:type="dcterms:W3CDTF">2020-03-04T17:41:00Z</dcterms:created>
  <dcterms:modified xsi:type="dcterms:W3CDTF">2020-03-04T17:53:00Z</dcterms:modified>
</cp:coreProperties>
</file>