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A4" w:rsidRPr="00177DA4" w:rsidRDefault="00177DA4" w:rsidP="00177DA4">
      <w:pPr>
        <w:ind w:left="2832"/>
        <w:rPr>
          <w:b/>
        </w:rPr>
      </w:pPr>
      <w:r w:rsidRPr="00177DA4">
        <w:rPr>
          <w:b/>
        </w:rPr>
        <w:t xml:space="preserve">DISPÕE SOBRE A OBRIGATORIEDADE DA EXECUÇÃO DO HINO NACIONAL BRASILEIRO NO MUNICÍPIO DE </w:t>
      </w:r>
      <w:r w:rsidR="007C5391">
        <w:rPr>
          <w:b/>
        </w:rPr>
        <w:t>POUSO ALEGRE</w:t>
      </w:r>
      <w:bookmarkStart w:id="0" w:name="_GoBack"/>
      <w:bookmarkEnd w:id="0"/>
      <w:r w:rsidRPr="00177DA4">
        <w:rPr>
          <w:b/>
        </w:rPr>
        <w:t>, ANTES DO INÍCIO DE EVENTOS ESPORTIVOS OFICIAIS, NO ESTÁDIO MUNICIPAL IRMÃO GINO MARIA ROSSI ( MANDUZÃO).</w:t>
      </w:r>
    </w:p>
    <w:p w:rsidR="00177DA4" w:rsidRDefault="00177DA4" w:rsidP="00177DA4"/>
    <w:p w:rsidR="00177DA4" w:rsidRDefault="00177DA4" w:rsidP="00177DA4">
      <w:pPr>
        <w:jc w:val="both"/>
      </w:pPr>
      <w:r>
        <w:t>Art. 1º Fica instituída a obrigatoriedade da execução do Hino Nacional Brasileiro, antes do início de eventos esportivos oficiais, no Estádio Municipal Irmão Gino Maria Rossi (</w:t>
      </w:r>
      <w:proofErr w:type="spellStart"/>
      <w:r>
        <w:t>Manduzão</w:t>
      </w:r>
      <w:proofErr w:type="spellEnd"/>
      <w:r>
        <w:t>).</w:t>
      </w:r>
    </w:p>
    <w:p w:rsidR="00177DA4" w:rsidRDefault="00177DA4" w:rsidP="00177DA4">
      <w:pPr>
        <w:jc w:val="both"/>
      </w:pPr>
      <w:r>
        <w:t xml:space="preserve"> Art. 2º O Hino Nacional Brasileiro deverá ser executado por Bandas Oficiais ou Bandas Fanfarras, pertencentes às entidades ou escolas.</w:t>
      </w:r>
    </w:p>
    <w:p w:rsidR="00177DA4" w:rsidRDefault="00177DA4" w:rsidP="00177DA4">
      <w:pPr>
        <w:jc w:val="both"/>
      </w:pPr>
      <w:r>
        <w:t xml:space="preserve"> Art. 3º Na falta dessas bandas, o Hino Nacional Brasileiro deverá ser executado por meio de sonorização ambiental gravada.</w:t>
      </w:r>
    </w:p>
    <w:p w:rsidR="00177DA4" w:rsidRDefault="00177DA4" w:rsidP="00177DA4">
      <w:pPr>
        <w:jc w:val="both"/>
      </w:pPr>
      <w:r>
        <w:t xml:space="preserve"> Art. 4º Antes da introdução do Hino Nacional Brasileiro, o locutor do Estádio fará o comunicado ao público, a fim de que sua execução seja respeitosamente ouvida.</w:t>
      </w:r>
    </w:p>
    <w:p w:rsidR="00177DA4" w:rsidRDefault="00177DA4" w:rsidP="00177DA4">
      <w:pPr>
        <w:jc w:val="both"/>
      </w:pPr>
      <w:r>
        <w:t xml:space="preserve"> Art. 5º Caberá ao Executivo Municipal, através do órgão competente, as providências necessárias para a implantação do disposto nesta Lei.</w:t>
      </w:r>
    </w:p>
    <w:p w:rsidR="00763D2D" w:rsidRDefault="00177DA4" w:rsidP="00177DA4">
      <w:pPr>
        <w:jc w:val="both"/>
      </w:pPr>
      <w:r>
        <w:t xml:space="preserve"> Art. 6º Revogada as disposições em contrário, esta Lei entra em vigor na data de sua publicação.</w:t>
      </w:r>
    </w:p>
    <w:p w:rsidR="00177DA4" w:rsidRDefault="00177DA4" w:rsidP="00177DA4">
      <w:pPr>
        <w:jc w:val="both"/>
      </w:pPr>
    </w:p>
    <w:p w:rsidR="00177DA4" w:rsidRDefault="00177DA4" w:rsidP="00177DA4">
      <w:pPr>
        <w:jc w:val="both"/>
      </w:pPr>
      <w:r>
        <w:t>JUSTIFICATIVA</w:t>
      </w:r>
    </w:p>
    <w:p w:rsidR="00177DA4" w:rsidRDefault="00177DA4" w:rsidP="00177DA4">
      <w:pPr>
        <w:jc w:val="both"/>
      </w:pPr>
      <w:r w:rsidRPr="00177DA4">
        <w:t>Diante da aversão de valores morais e culturais, crescentes na sociedade atual e da ausência do espírito d</w:t>
      </w:r>
      <w:r w:rsidR="001366DA">
        <w:t>e</w:t>
      </w:r>
      <w:r w:rsidRPr="00177DA4">
        <w:t xml:space="preserve"> cidadania, vemos a necessidade de encontrar meios que resgatem o patriotismo e respeito a nação Brasileira.</w:t>
      </w:r>
    </w:p>
    <w:sectPr w:rsidR="00177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A4"/>
    <w:rsid w:val="001366DA"/>
    <w:rsid w:val="00177DA4"/>
    <w:rsid w:val="00763D2D"/>
    <w:rsid w:val="007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71698-AB18-461C-AEE0-EAAFD4C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 01</dc:creator>
  <cp:keywords/>
  <dc:description/>
  <cp:lastModifiedBy>Reserva 01</cp:lastModifiedBy>
  <cp:revision>2</cp:revision>
  <dcterms:created xsi:type="dcterms:W3CDTF">2020-03-10T16:59:00Z</dcterms:created>
  <dcterms:modified xsi:type="dcterms:W3CDTF">2020-03-10T16:59:00Z</dcterms:modified>
</cp:coreProperties>
</file>