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405</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limpeza das "bocas de lobos" das ruas do bairro Jardim Shangrilá.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do bairro Shangrilá relatam que algumas ruas ainda alagam com as chuvas mais intensas, pois as "bocas de lobo" existentes não são suficientes para escoarem as águas das fortes chuvas.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março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10 de março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