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da calçada, bem como do canteiro central da Avenida Coronel Cândido de Castro Coutinho, no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do canteiro central e das calçadas, isto traz inúmeros transtornos para todos, sendo comum o aparecimento de insetos e animais roedores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