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o envio de técnicos para verificar a possibilidade do corte da árvore localizada na rua Londres, nº 70,  bairro Jardim Europa.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reivindicação do morador que reclama que a árvore está causando danos a residência e  precisa urgentemente ser retirada.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