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limpeza e capina do terreno, localizado na Rua Oswaldo de Oliveira, ao lado do n° 235, Bairro Santa Rita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moradores, tendo em vista a vegetação crescente no terreno, localizado na Rua Oswaldo de Oliveira, ao lado do n° 235, Bairro Santa Rita II, conforme demonstram as imagens em anexo.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Essa situação provoca o aparecimento de insetos, ratos, aranhas e outros animais peçonhentos, necessitando de medidas urgentes para a solução deste problema, de modo a preservar a saúde e propiciar melhor qualidade de vida aos munícipes.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Ademais, solicita-se a notificação do proprietário do terreno abandonado, sendo tomadas as providências cabíveis, de acordo com o procedimento adotado pela Prefeitura Municipal de Pouso Alegre/MG, nestes casos.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