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373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João Campos Júnior, em frente ao nº 144,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4151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tendo em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A4151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A4151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41511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4.25pt;margin-top:13.7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2020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1A" w:rsidRDefault="008C331A" w:rsidP="007F393F">
      <w:r>
        <w:separator/>
      </w:r>
    </w:p>
  </w:endnote>
  <w:endnote w:type="continuationSeparator" w:id="0">
    <w:p w:rsidR="008C331A" w:rsidRDefault="008C331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C33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33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C33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33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1A" w:rsidRDefault="008C331A" w:rsidP="007F393F">
      <w:r>
        <w:separator/>
      </w:r>
    </w:p>
  </w:footnote>
  <w:footnote w:type="continuationSeparator" w:id="0">
    <w:p w:rsidR="008C331A" w:rsidRDefault="008C331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33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C33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C33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C33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C33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31A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511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B0FA-F4B6-47CC-BF99-3ADA4F8D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2020-03-05T16:05:00Z</dcterms:modified>
</cp:coreProperties>
</file>