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realizada a capina, limpeza e a instalação de uma lixeira na Rua Celso Hermínio de Oliveira, no Bairro Vila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local reclamam do descaso que há com a localidade, por isso, solicito com urgência, que seja realizada a capina, limpeza e instalação de lixeiras na rua citada.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