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terrenos das Ruas Mirtes Moreira Gersoni, Anna Maria Beraldo e Gilberto Galeno de Souza, todas pertencentes ao Bairro Santa Rita, para que ocorra a notificação dos proprietários com fim de realizar a capina e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Nas ruas acima citadas, existem diversos terrenos que se encontram em situação de descuido de seus proprietários, estando com o mato alto e sujeira acumulada, o que traz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